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4EC4" w14:textId="77777777" w:rsidR="001B0F66" w:rsidRDefault="001B0F66"/>
    <w:p w14:paraId="61FE8214" w14:textId="77777777" w:rsidR="001B0F66" w:rsidRDefault="001B0F66"/>
    <w:p w14:paraId="7BD1210A" w14:textId="77777777" w:rsidR="001B0F66" w:rsidRDefault="00530B1B">
      <w:r>
        <w:rPr>
          <w:noProof/>
        </w:rPr>
        <w:pict w14:anchorId="65EB31E3">
          <v:roundrect id="_x0000_s1035" style="position:absolute;margin-left:20.4pt;margin-top:23.8pt;width:472.9pt;height:517.3pt;z-index:251661312" arcsize="10923f" fillcolor="#fbd4b4 [1305]" strokecolor="#e36c0a [2409]" strokeweight="3pt"/>
        </w:pict>
      </w:r>
    </w:p>
    <w:p w14:paraId="20ED6C6E" w14:textId="77777777" w:rsidR="001B0F66" w:rsidRDefault="001B0F66"/>
    <w:p w14:paraId="4F656BBC" w14:textId="77777777" w:rsidR="00C54DEF" w:rsidRDefault="00530B1B">
      <w:r>
        <w:rPr>
          <w:noProof/>
        </w:rPr>
        <w:pict w14:anchorId="0AE5B62C">
          <v:shapetype id="_x0000_t202" coordsize="21600,21600" o:spt="202" path="m,l,21600r21600,l21600,xe">
            <v:stroke joinstyle="miter"/>
            <v:path gradientshapeok="t" o:connecttype="rect"/>
          </v:shapetype>
          <v:shape id="_x0000_s1026" type="#_x0000_t202" style="position:absolute;margin-left:45.15pt;margin-top:22.3pt;width:415.4pt;height:430.7pt;z-index:251662336" fillcolor="#fbd4b4 [1305]" stroked="f">
            <v:textbox>
              <w:txbxContent>
                <w:p w14:paraId="1B3B9E18" w14:textId="77777777" w:rsidR="00B96BE4" w:rsidRPr="008F374F" w:rsidRDefault="00B96BE4" w:rsidP="008F374F">
                  <w:pPr>
                    <w:jc w:val="center"/>
                    <w:rPr>
                      <w:rFonts w:ascii="Britannic Bold" w:hAnsi="Britannic Bold"/>
                      <w:sz w:val="96"/>
                      <w:szCs w:val="96"/>
                    </w:rPr>
                  </w:pPr>
                  <w:r w:rsidRPr="008F374F">
                    <w:rPr>
                      <w:rFonts w:ascii="Britannic Bold" w:hAnsi="Britannic Bold"/>
                      <w:sz w:val="96"/>
                      <w:szCs w:val="96"/>
                    </w:rPr>
                    <w:t>Wartburg College</w:t>
                  </w:r>
                </w:p>
                <w:p w14:paraId="592CBACF" w14:textId="77777777" w:rsidR="00B96BE4" w:rsidRPr="008F374F" w:rsidRDefault="00B96BE4" w:rsidP="008F374F">
                  <w:pPr>
                    <w:jc w:val="center"/>
                    <w:rPr>
                      <w:rFonts w:ascii="Britannic Bold" w:hAnsi="Britannic Bold"/>
                      <w:sz w:val="96"/>
                      <w:szCs w:val="96"/>
                    </w:rPr>
                  </w:pPr>
                </w:p>
                <w:p w14:paraId="24078AF7" w14:textId="77777777" w:rsidR="00B96BE4" w:rsidRPr="008F374F" w:rsidRDefault="00B96BE4" w:rsidP="008F374F">
                  <w:pPr>
                    <w:jc w:val="center"/>
                    <w:rPr>
                      <w:rFonts w:ascii="Britannic Bold" w:hAnsi="Britannic Bold"/>
                      <w:sz w:val="96"/>
                      <w:szCs w:val="96"/>
                    </w:rPr>
                  </w:pPr>
                </w:p>
                <w:p w14:paraId="506AF18F" w14:textId="77777777" w:rsidR="00B96BE4" w:rsidRDefault="00B96BE4" w:rsidP="008F374F">
                  <w:pPr>
                    <w:jc w:val="center"/>
                    <w:rPr>
                      <w:rFonts w:ascii="Britannic Bold" w:hAnsi="Britannic Bold"/>
                      <w:sz w:val="96"/>
                      <w:szCs w:val="96"/>
                    </w:rPr>
                  </w:pPr>
                  <w:r w:rsidRPr="008F374F">
                    <w:rPr>
                      <w:rFonts w:ascii="Britannic Bold" w:hAnsi="Britannic Bold"/>
                      <w:sz w:val="96"/>
                      <w:szCs w:val="96"/>
                    </w:rPr>
                    <w:t>Student Employee Handbook</w:t>
                  </w:r>
                </w:p>
                <w:p w14:paraId="31C1CDE5" w14:textId="77777777" w:rsidR="00B96BE4" w:rsidRPr="00E57699" w:rsidRDefault="00B96BE4" w:rsidP="008F374F">
                  <w:pPr>
                    <w:jc w:val="center"/>
                    <w:rPr>
                      <w:rFonts w:ascii="Britannic Bold" w:hAnsi="Britannic Bold"/>
                      <w:sz w:val="72"/>
                      <w:szCs w:val="72"/>
                    </w:rPr>
                  </w:pPr>
                  <w:r>
                    <w:rPr>
                      <w:rFonts w:ascii="Britannic Bold" w:hAnsi="Britannic Bold"/>
                      <w:sz w:val="72"/>
                      <w:szCs w:val="72"/>
                    </w:rPr>
                    <w:t>Policies &amp; Procedures</w:t>
                  </w:r>
                </w:p>
                <w:p w14:paraId="7304A6F3" w14:textId="77777777" w:rsidR="00B96BE4" w:rsidRPr="008F374F" w:rsidRDefault="00B96BE4" w:rsidP="008F374F">
                  <w:pPr>
                    <w:jc w:val="center"/>
                    <w:rPr>
                      <w:rFonts w:ascii="Britannic Bold" w:hAnsi="Britannic Bold"/>
                      <w:sz w:val="96"/>
                      <w:szCs w:val="96"/>
                    </w:rPr>
                  </w:pPr>
                </w:p>
                <w:p w14:paraId="1485B38A" w14:textId="77777777" w:rsidR="00B96BE4" w:rsidRDefault="00B96BE4" w:rsidP="008F374F">
                  <w:pPr>
                    <w:jc w:val="center"/>
                    <w:rPr>
                      <w:rFonts w:ascii="Britannic Bold" w:hAnsi="Britannic Bold"/>
                      <w:sz w:val="72"/>
                      <w:szCs w:val="72"/>
                    </w:rPr>
                  </w:pPr>
                </w:p>
                <w:p w14:paraId="684560F7" w14:textId="77777777" w:rsidR="00B96BE4" w:rsidRDefault="00B96BE4" w:rsidP="008F374F">
                  <w:pPr>
                    <w:jc w:val="center"/>
                    <w:rPr>
                      <w:rFonts w:ascii="Britannic Bold" w:hAnsi="Britannic Bold"/>
                      <w:sz w:val="72"/>
                      <w:szCs w:val="72"/>
                    </w:rPr>
                  </w:pPr>
                </w:p>
                <w:p w14:paraId="48A5C789" w14:textId="77777777" w:rsidR="00B96BE4" w:rsidRDefault="00B96BE4" w:rsidP="008F374F">
                  <w:pPr>
                    <w:jc w:val="center"/>
                    <w:rPr>
                      <w:rFonts w:ascii="Britannic Bold" w:hAnsi="Britannic Bold"/>
                      <w:sz w:val="72"/>
                      <w:szCs w:val="72"/>
                    </w:rPr>
                  </w:pPr>
                </w:p>
                <w:p w14:paraId="1AE4AA83" w14:textId="77777777" w:rsidR="00B96BE4" w:rsidRPr="008F374F" w:rsidRDefault="00B96BE4" w:rsidP="008F374F">
                  <w:pPr>
                    <w:jc w:val="center"/>
                    <w:rPr>
                      <w:rFonts w:ascii="Britannic Bold" w:hAnsi="Britannic Bold"/>
                      <w:sz w:val="72"/>
                      <w:szCs w:val="72"/>
                    </w:rPr>
                  </w:pPr>
                </w:p>
                <w:p w14:paraId="516E31F7" w14:textId="77777777" w:rsidR="00B96BE4" w:rsidRDefault="00B96BE4"/>
              </w:txbxContent>
            </v:textbox>
          </v:shape>
        </w:pict>
      </w:r>
    </w:p>
    <w:p w14:paraId="00E2F8D9" w14:textId="77777777" w:rsidR="008F374F" w:rsidRDefault="008F374F"/>
    <w:p w14:paraId="1E713F60" w14:textId="77777777" w:rsidR="008F374F" w:rsidRDefault="008F374F"/>
    <w:p w14:paraId="79991599" w14:textId="77777777" w:rsidR="008F374F" w:rsidRDefault="008F374F"/>
    <w:p w14:paraId="00DE7E1E" w14:textId="77777777" w:rsidR="008F374F" w:rsidRDefault="008F374F"/>
    <w:p w14:paraId="7298F393" w14:textId="77777777" w:rsidR="008F374F" w:rsidRDefault="00530B1B">
      <w:r>
        <w:rPr>
          <w:noProof/>
        </w:rPr>
        <w:pict w14:anchorId="298A6E42">
          <v:rect id="_x0000_s1036" style="position:absolute;margin-left:19.4pt;margin-top:23.45pt;width:472.9pt;height:56.55pt;z-index:251663360" strokecolor="#e36c0a [2409]" strokeweight="2.25pt"/>
        </w:pict>
      </w:r>
    </w:p>
    <w:p w14:paraId="70C554D2" w14:textId="77777777" w:rsidR="008F374F" w:rsidRDefault="00530B1B">
      <w:r>
        <w:rPr>
          <w:noProof/>
        </w:rPr>
        <w:pict w14:anchorId="3EB49D43">
          <v:shape id="_x0000_s1037" type="#_x0000_t202" style="position:absolute;margin-left:66.6pt;margin-top:2.05pt;width:369.85pt;height:45.2pt;z-index:251664384" filled="f" stroked="f">
            <v:textbox>
              <w:txbxContent>
                <w:p w14:paraId="3BB9B4F8" w14:textId="0005E591" w:rsidR="00B96BE4" w:rsidRPr="00763B70" w:rsidRDefault="00B96BE4" w:rsidP="00763B70">
                  <w:pPr>
                    <w:jc w:val="center"/>
                    <w:rPr>
                      <w:rFonts w:ascii="Britannic Bold" w:hAnsi="Britannic Bold"/>
                      <w:sz w:val="72"/>
                      <w:szCs w:val="72"/>
                    </w:rPr>
                  </w:pPr>
                  <w:r>
                    <w:rPr>
                      <w:rFonts w:ascii="Britannic Bold" w:hAnsi="Britannic Bold"/>
                      <w:sz w:val="72"/>
                      <w:szCs w:val="72"/>
                    </w:rPr>
                    <w:t>20</w:t>
                  </w:r>
                  <w:r w:rsidR="001F5444">
                    <w:rPr>
                      <w:rFonts w:ascii="Britannic Bold" w:hAnsi="Britannic Bold"/>
                      <w:sz w:val="72"/>
                      <w:szCs w:val="72"/>
                    </w:rPr>
                    <w:t>2</w:t>
                  </w:r>
                  <w:r w:rsidR="008923D1">
                    <w:rPr>
                      <w:rFonts w:ascii="Britannic Bold" w:hAnsi="Britannic Bold"/>
                      <w:sz w:val="72"/>
                      <w:szCs w:val="72"/>
                    </w:rPr>
                    <w:t>2</w:t>
                  </w:r>
                  <w:r>
                    <w:rPr>
                      <w:rFonts w:ascii="Britannic Bold" w:hAnsi="Britannic Bold"/>
                      <w:sz w:val="72"/>
                      <w:szCs w:val="72"/>
                    </w:rPr>
                    <w:t>-</w:t>
                  </w:r>
                  <w:r w:rsidR="00C1239D">
                    <w:rPr>
                      <w:rFonts w:ascii="Britannic Bold" w:hAnsi="Britannic Bold"/>
                      <w:sz w:val="72"/>
                      <w:szCs w:val="72"/>
                    </w:rPr>
                    <w:t>2</w:t>
                  </w:r>
                  <w:r w:rsidR="008923D1">
                    <w:rPr>
                      <w:rFonts w:ascii="Britannic Bold" w:hAnsi="Britannic Bold"/>
                      <w:sz w:val="72"/>
                      <w:szCs w:val="72"/>
                    </w:rPr>
                    <w:t>3</w:t>
                  </w:r>
                </w:p>
              </w:txbxContent>
            </v:textbox>
          </v:shape>
        </w:pict>
      </w:r>
    </w:p>
    <w:p w14:paraId="5D5402C9" w14:textId="77777777" w:rsidR="008F374F" w:rsidRDefault="008F374F"/>
    <w:p w14:paraId="7AFBB4A7" w14:textId="77777777" w:rsidR="008F374F" w:rsidRDefault="008F374F"/>
    <w:p w14:paraId="254E707E" w14:textId="77777777" w:rsidR="008F374F" w:rsidRDefault="008F374F"/>
    <w:p w14:paraId="4D3E5522" w14:textId="77777777" w:rsidR="008F374F" w:rsidRDefault="008F374F"/>
    <w:p w14:paraId="6B54DE81" w14:textId="77777777" w:rsidR="008F374F" w:rsidRDefault="008F374F"/>
    <w:p w14:paraId="31E8DCF2" w14:textId="77777777" w:rsidR="008F374F" w:rsidRDefault="008F374F"/>
    <w:p w14:paraId="4D7100E9" w14:textId="77777777" w:rsidR="008F374F" w:rsidRDefault="008F374F"/>
    <w:p w14:paraId="033CD20D" w14:textId="77777777" w:rsidR="008F374F" w:rsidRDefault="008F374F"/>
    <w:p w14:paraId="4F52E34F" w14:textId="77777777" w:rsidR="008F374F" w:rsidRDefault="008F374F"/>
    <w:p w14:paraId="39E73C72" w14:textId="77777777" w:rsidR="008F374F" w:rsidRDefault="008F374F"/>
    <w:p w14:paraId="7706BDB9" w14:textId="77777777" w:rsidR="008F374F" w:rsidRDefault="008F374F"/>
    <w:p w14:paraId="58A95A04" w14:textId="77777777" w:rsidR="008F374F" w:rsidRDefault="008F374F"/>
    <w:p w14:paraId="73EF365F" w14:textId="77777777" w:rsidR="001B0F66" w:rsidRDefault="001B0F66"/>
    <w:p w14:paraId="3B05E26F" w14:textId="77777777" w:rsidR="00C5519E" w:rsidRDefault="00C5519E"/>
    <w:p w14:paraId="6BCC82FB" w14:textId="77777777" w:rsidR="008F374F" w:rsidRPr="00480610" w:rsidRDefault="00530B1B">
      <w:pPr>
        <w:rPr>
          <w:rFonts w:ascii="Bradley Hand ITC" w:hAnsi="Bradley Hand ITC"/>
          <w:sz w:val="72"/>
          <w:szCs w:val="72"/>
        </w:rPr>
      </w:pPr>
      <w:r>
        <w:rPr>
          <w:rFonts w:ascii="Bradley Hand ITC" w:hAnsi="Bradley Hand ITC"/>
          <w:noProof/>
          <w:sz w:val="72"/>
          <w:szCs w:val="72"/>
        </w:rPr>
        <w:lastRenderedPageBreak/>
        <w:pict w14:anchorId="3201F187">
          <v:shapetype id="_x0000_t32" coordsize="21600,21600" o:spt="32" o:oned="t" path="m,l21600,21600e" filled="f">
            <v:path arrowok="t" fillok="f" o:connecttype="none"/>
            <o:lock v:ext="edit" shapetype="t"/>
          </v:shapetype>
          <v:shape id="_x0000_s1029" type="#_x0000_t32" style="position:absolute;margin-left:4.5pt;margin-top:39.75pt;width:238.5pt;height:.75pt;z-index:251660288" o:connectortype="straight" strokecolor="#e36c0a [2409]" strokeweight="2pt"/>
        </w:pict>
      </w:r>
      <w:r w:rsidR="008F374F" w:rsidRPr="00480610">
        <w:rPr>
          <w:rFonts w:ascii="Bradley Hand ITC" w:hAnsi="Bradley Hand ITC"/>
          <w:sz w:val="72"/>
          <w:szCs w:val="72"/>
        </w:rPr>
        <w:t>Welcome!</w:t>
      </w:r>
    </w:p>
    <w:p w14:paraId="1FC9BC0A" w14:textId="77777777" w:rsidR="004C1096" w:rsidRPr="001B0F66" w:rsidRDefault="004C1096">
      <w:pPr>
        <w:rPr>
          <w:rFonts w:ascii="Arial" w:hAnsi="Arial" w:cs="Arial"/>
          <w:sz w:val="24"/>
          <w:szCs w:val="24"/>
          <w:highlight w:val="yellow"/>
        </w:rPr>
      </w:pPr>
    </w:p>
    <w:p w14:paraId="193F91FE" w14:textId="77777777" w:rsidR="0085317E" w:rsidRDefault="001F5444" w:rsidP="0085317E">
      <w:pPr>
        <w:rPr>
          <w:rFonts w:ascii="Arial" w:hAnsi="Arial" w:cs="Arial"/>
          <w:sz w:val="24"/>
          <w:szCs w:val="24"/>
        </w:rPr>
      </w:pPr>
      <w:r>
        <w:rPr>
          <w:rFonts w:ascii="Arial" w:hAnsi="Arial" w:cs="Arial"/>
          <w:sz w:val="24"/>
          <w:szCs w:val="24"/>
        </w:rPr>
        <w:t xml:space="preserve">The Wartburg College Student Employment program provides students with experiential learning while allowing flexibility with work schedules and an opportunity to earn money to support their educational journey. Students are challenged yet nurtured in their student employment positions by dedicated faculty and staff. In each on-campus job, students are equipped with a tool bel of transferable job skills and unique work experience that will amplify their resumes as well as prepare them for lives of leadership and service. </w:t>
      </w:r>
    </w:p>
    <w:p w14:paraId="36D08641" w14:textId="77777777" w:rsidR="001F5444" w:rsidRDefault="001F5444" w:rsidP="0085317E">
      <w:pPr>
        <w:rPr>
          <w:rFonts w:ascii="Arial" w:hAnsi="Arial" w:cs="Arial"/>
          <w:sz w:val="24"/>
          <w:szCs w:val="24"/>
        </w:rPr>
      </w:pPr>
      <w:r>
        <w:rPr>
          <w:rFonts w:ascii="Arial" w:hAnsi="Arial" w:cs="Arial"/>
          <w:sz w:val="24"/>
          <w:szCs w:val="24"/>
        </w:rPr>
        <w:t xml:space="preserve">Furthermore, students play an integral role in many aspects of Wartburg College’s departments and campus operations. By doing so, students become more engaged and connected in the campus community as well as deeply invested in the success of their college careers. </w:t>
      </w:r>
    </w:p>
    <w:p w14:paraId="78BB424D" w14:textId="77777777" w:rsidR="001F5444" w:rsidRPr="0085317E" w:rsidRDefault="001F5444" w:rsidP="0085317E">
      <w:pPr>
        <w:rPr>
          <w:rFonts w:ascii="Arial" w:hAnsi="Arial" w:cs="Arial"/>
          <w:sz w:val="24"/>
          <w:szCs w:val="24"/>
        </w:rPr>
      </w:pPr>
      <w:r>
        <w:rPr>
          <w:rFonts w:ascii="Arial" w:hAnsi="Arial" w:cs="Arial"/>
          <w:sz w:val="24"/>
          <w:szCs w:val="24"/>
        </w:rPr>
        <w:t xml:space="preserve">A student’s participation in the Wartburg College Student Employment program is sure to be a meaningful yet memorable experience! </w:t>
      </w:r>
    </w:p>
    <w:p w14:paraId="42EB8A3F" w14:textId="77777777" w:rsidR="00425545" w:rsidRPr="0085317E" w:rsidRDefault="00425545" w:rsidP="00425545">
      <w:pPr>
        <w:rPr>
          <w:rFonts w:ascii="Arial" w:hAnsi="Arial" w:cs="Arial"/>
          <w:sz w:val="24"/>
          <w:szCs w:val="24"/>
        </w:rPr>
      </w:pPr>
      <w:r w:rsidRPr="0085317E">
        <w:rPr>
          <w:rFonts w:ascii="Arial" w:hAnsi="Arial" w:cs="Arial"/>
          <w:sz w:val="24"/>
          <w:szCs w:val="24"/>
        </w:rPr>
        <w:t xml:space="preserve">As a student employee, it is essential that you are familiar with the </w:t>
      </w:r>
      <w:r w:rsidR="00FB5775" w:rsidRPr="0085317E">
        <w:rPr>
          <w:rFonts w:ascii="Arial" w:hAnsi="Arial" w:cs="Arial"/>
          <w:sz w:val="24"/>
          <w:szCs w:val="24"/>
        </w:rPr>
        <w:t xml:space="preserve">expectations and guidelines of the </w:t>
      </w:r>
      <w:r w:rsidRPr="0085317E">
        <w:rPr>
          <w:rFonts w:ascii="Arial" w:hAnsi="Arial" w:cs="Arial"/>
          <w:sz w:val="24"/>
          <w:szCs w:val="24"/>
        </w:rPr>
        <w:t>Wartburg Col</w:t>
      </w:r>
      <w:r w:rsidR="00FB5775" w:rsidRPr="0085317E">
        <w:rPr>
          <w:rFonts w:ascii="Arial" w:hAnsi="Arial" w:cs="Arial"/>
          <w:sz w:val="24"/>
          <w:szCs w:val="24"/>
        </w:rPr>
        <w:t xml:space="preserve">lege student employment program. </w:t>
      </w:r>
      <w:r w:rsidRPr="0085317E">
        <w:rPr>
          <w:rFonts w:ascii="Arial" w:hAnsi="Arial" w:cs="Arial"/>
          <w:sz w:val="24"/>
          <w:szCs w:val="24"/>
        </w:rPr>
        <w:t xml:space="preserve">This handbook has been prepared and </w:t>
      </w:r>
      <w:r w:rsidR="00930B3E" w:rsidRPr="0085317E">
        <w:rPr>
          <w:rFonts w:ascii="Arial" w:hAnsi="Arial" w:cs="Arial"/>
          <w:sz w:val="24"/>
          <w:szCs w:val="24"/>
        </w:rPr>
        <w:t>designed to outline some specific guidelines to assist you in better understanding our expectation</w:t>
      </w:r>
      <w:r w:rsidR="00FB5775" w:rsidRPr="0085317E">
        <w:rPr>
          <w:rFonts w:ascii="Arial" w:hAnsi="Arial" w:cs="Arial"/>
          <w:sz w:val="24"/>
          <w:szCs w:val="24"/>
        </w:rPr>
        <w:t>s</w:t>
      </w:r>
      <w:r w:rsidR="00930B3E" w:rsidRPr="0085317E">
        <w:rPr>
          <w:rFonts w:ascii="Arial" w:hAnsi="Arial" w:cs="Arial"/>
          <w:sz w:val="24"/>
          <w:szCs w:val="24"/>
        </w:rPr>
        <w:t xml:space="preserve"> of you as a student employee. </w:t>
      </w:r>
      <w:r w:rsidR="0085317E">
        <w:rPr>
          <w:rFonts w:ascii="Arial" w:hAnsi="Arial" w:cs="Arial"/>
          <w:sz w:val="24"/>
          <w:szCs w:val="24"/>
        </w:rPr>
        <w:t>Your successful employment at Wartburg College is important to us.</w:t>
      </w:r>
    </w:p>
    <w:p w14:paraId="6123598B" w14:textId="77777777" w:rsidR="00930B3E" w:rsidRPr="001B0F66" w:rsidRDefault="00930B3E" w:rsidP="00425545">
      <w:pPr>
        <w:rPr>
          <w:rFonts w:ascii="Arial" w:hAnsi="Arial" w:cs="Arial"/>
          <w:sz w:val="24"/>
          <w:szCs w:val="24"/>
          <w:highlight w:val="yellow"/>
        </w:rPr>
      </w:pPr>
    </w:p>
    <w:p w14:paraId="242F0E5A" w14:textId="77777777" w:rsidR="00930B3E" w:rsidRPr="0085317E" w:rsidRDefault="00930B3E" w:rsidP="00425545">
      <w:pPr>
        <w:rPr>
          <w:rFonts w:ascii="Arial" w:hAnsi="Arial" w:cs="Arial"/>
          <w:sz w:val="24"/>
          <w:szCs w:val="24"/>
        </w:rPr>
      </w:pPr>
      <w:r w:rsidRPr="0085317E">
        <w:rPr>
          <w:rFonts w:ascii="Arial" w:hAnsi="Arial" w:cs="Arial"/>
          <w:sz w:val="24"/>
          <w:szCs w:val="24"/>
        </w:rPr>
        <w:t>Sincerely,</w:t>
      </w:r>
    </w:p>
    <w:p w14:paraId="3C4658E7" w14:textId="77777777" w:rsidR="0085317E" w:rsidRPr="0085317E" w:rsidRDefault="0085317E" w:rsidP="00425545">
      <w:pPr>
        <w:rPr>
          <w:rFonts w:ascii="Arial" w:hAnsi="Arial" w:cs="Arial"/>
          <w:sz w:val="24"/>
          <w:szCs w:val="24"/>
        </w:rPr>
      </w:pPr>
      <w:r w:rsidRPr="0085317E">
        <w:rPr>
          <w:rFonts w:ascii="Arial" w:hAnsi="Arial" w:cs="Arial"/>
          <w:sz w:val="24"/>
          <w:szCs w:val="24"/>
        </w:rPr>
        <w:t>Abbie Raum</w:t>
      </w:r>
    </w:p>
    <w:p w14:paraId="71CD7752" w14:textId="77777777" w:rsidR="0085317E" w:rsidRPr="0085317E" w:rsidRDefault="0085317E" w:rsidP="00425545">
      <w:pPr>
        <w:rPr>
          <w:rFonts w:ascii="Arial" w:hAnsi="Arial" w:cs="Arial"/>
          <w:sz w:val="24"/>
          <w:szCs w:val="24"/>
        </w:rPr>
      </w:pPr>
      <w:r w:rsidRPr="0085317E">
        <w:rPr>
          <w:rFonts w:ascii="Arial" w:hAnsi="Arial" w:cs="Arial"/>
          <w:sz w:val="24"/>
          <w:szCs w:val="24"/>
        </w:rPr>
        <w:t>Student Employment Coordinator</w:t>
      </w:r>
    </w:p>
    <w:p w14:paraId="72678A15" w14:textId="77777777" w:rsidR="00930B3E" w:rsidRPr="004C1096" w:rsidRDefault="00930B3E" w:rsidP="00425545">
      <w:pPr>
        <w:rPr>
          <w:rFonts w:ascii="Arial" w:hAnsi="Arial" w:cs="Arial"/>
          <w:sz w:val="24"/>
          <w:szCs w:val="24"/>
        </w:rPr>
      </w:pPr>
      <w:r w:rsidRPr="0085317E">
        <w:rPr>
          <w:rFonts w:ascii="Arial" w:hAnsi="Arial" w:cs="Arial"/>
          <w:sz w:val="24"/>
          <w:szCs w:val="24"/>
        </w:rPr>
        <w:t>The Wartburg College Student Employment Office</w:t>
      </w:r>
    </w:p>
    <w:p w14:paraId="09294D3B" w14:textId="77777777" w:rsidR="00354B7D" w:rsidRDefault="00354B7D" w:rsidP="00425545">
      <w:pPr>
        <w:rPr>
          <w:rFonts w:ascii="Britannic Bold" w:hAnsi="Britannic Bold"/>
          <w:sz w:val="24"/>
          <w:szCs w:val="24"/>
        </w:rPr>
      </w:pPr>
    </w:p>
    <w:p w14:paraId="10847ED1" w14:textId="77777777" w:rsidR="004C1096" w:rsidRDefault="004C1096" w:rsidP="00425545">
      <w:pPr>
        <w:rPr>
          <w:rFonts w:ascii="Britannic Bold" w:hAnsi="Britannic Bold"/>
          <w:sz w:val="24"/>
          <w:szCs w:val="24"/>
        </w:rPr>
      </w:pPr>
    </w:p>
    <w:p w14:paraId="4601DC1C" w14:textId="77777777" w:rsidR="004C1096" w:rsidRDefault="004C1096" w:rsidP="00425545">
      <w:pPr>
        <w:rPr>
          <w:rFonts w:ascii="Britannic Bold" w:hAnsi="Britannic Bold"/>
          <w:sz w:val="24"/>
          <w:szCs w:val="24"/>
        </w:rPr>
      </w:pPr>
    </w:p>
    <w:p w14:paraId="50660340" w14:textId="77777777" w:rsidR="0085317E" w:rsidRDefault="0085317E" w:rsidP="00425545">
      <w:pPr>
        <w:rPr>
          <w:rFonts w:ascii="Britannic Bold" w:hAnsi="Britannic Bold"/>
          <w:sz w:val="24"/>
          <w:szCs w:val="24"/>
        </w:rPr>
      </w:pPr>
    </w:p>
    <w:p w14:paraId="7497895C" w14:textId="77777777" w:rsidR="00C5519E" w:rsidRDefault="00C5519E" w:rsidP="00425545">
      <w:pPr>
        <w:rPr>
          <w:rFonts w:ascii="Britannic Bold" w:hAnsi="Britannic Bold"/>
          <w:sz w:val="24"/>
          <w:szCs w:val="24"/>
        </w:rPr>
      </w:pPr>
    </w:p>
    <w:p w14:paraId="747D89D3" w14:textId="77777777" w:rsidR="001F5444" w:rsidRDefault="001F5444">
      <w:pPr>
        <w:rPr>
          <w:rFonts w:ascii="Britannic Bold" w:hAnsi="Britannic Bold"/>
          <w:sz w:val="24"/>
          <w:szCs w:val="24"/>
        </w:rPr>
      </w:pPr>
      <w:r>
        <w:rPr>
          <w:rFonts w:ascii="Britannic Bold" w:hAnsi="Britannic Bold"/>
          <w:sz w:val="24"/>
          <w:szCs w:val="24"/>
        </w:rPr>
        <w:br w:type="page"/>
      </w:r>
    </w:p>
    <w:p w14:paraId="0F1D6A27" w14:textId="77777777" w:rsidR="00930B3E" w:rsidRPr="00930B3E" w:rsidRDefault="000D6C79" w:rsidP="00425545">
      <w:pPr>
        <w:rPr>
          <w:rFonts w:ascii="Britannic Bold" w:hAnsi="Britannic Bold"/>
          <w:sz w:val="24"/>
          <w:szCs w:val="24"/>
        </w:rPr>
      </w:pPr>
      <w:r>
        <w:rPr>
          <w:rFonts w:ascii="Britannic Bold" w:hAnsi="Britannic Bold"/>
          <w:sz w:val="24"/>
          <w:szCs w:val="24"/>
        </w:rPr>
        <w:lastRenderedPageBreak/>
        <w:t>Disclaimer</w:t>
      </w:r>
    </w:p>
    <w:p w14:paraId="767E0F70" w14:textId="77777777" w:rsidR="005D4837" w:rsidRDefault="00930B3E" w:rsidP="00425545">
      <w:pPr>
        <w:rPr>
          <w:rFonts w:ascii="Arial" w:hAnsi="Arial" w:cs="Arial"/>
          <w:sz w:val="24"/>
          <w:szCs w:val="24"/>
        </w:rPr>
      </w:pPr>
      <w:r>
        <w:rPr>
          <w:rFonts w:ascii="Arial" w:hAnsi="Arial" w:cs="Arial"/>
          <w:sz w:val="24"/>
          <w:szCs w:val="24"/>
        </w:rPr>
        <w:t xml:space="preserve">This handbook provides general information about </w:t>
      </w:r>
      <w:r w:rsidR="005D4837">
        <w:rPr>
          <w:rFonts w:ascii="Arial" w:hAnsi="Arial" w:cs="Arial"/>
          <w:sz w:val="24"/>
          <w:szCs w:val="24"/>
        </w:rPr>
        <w:t>the personnel</w:t>
      </w:r>
      <w:r>
        <w:rPr>
          <w:rFonts w:ascii="Arial" w:hAnsi="Arial" w:cs="Arial"/>
          <w:sz w:val="24"/>
          <w:szCs w:val="24"/>
        </w:rPr>
        <w:t xml:space="preserve"> policies and procedures</w:t>
      </w:r>
      <w:r w:rsidR="005D4837">
        <w:rPr>
          <w:rFonts w:ascii="Arial" w:hAnsi="Arial" w:cs="Arial"/>
          <w:sz w:val="24"/>
          <w:szCs w:val="24"/>
        </w:rPr>
        <w:t xml:space="preserve"> for student employees</w:t>
      </w:r>
      <w:r>
        <w:rPr>
          <w:rFonts w:ascii="Arial" w:hAnsi="Arial" w:cs="Arial"/>
          <w:sz w:val="24"/>
          <w:szCs w:val="24"/>
        </w:rPr>
        <w:t xml:space="preserve">. The </w:t>
      </w:r>
      <w:r w:rsidR="005D4837">
        <w:rPr>
          <w:rFonts w:ascii="Arial" w:hAnsi="Arial" w:cs="Arial"/>
          <w:sz w:val="24"/>
          <w:szCs w:val="24"/>
        </w:rPr>
        <w:t xml:space="preserve">contents of this handbook </w:t>
      </w:r>
      <w:r w:rsidR="000D6C79">
        <w:rPr>
          <w:rFonts w:ascii="Arial" w:hAnsi="Arial" w:cs="Arial"/>
          <w:sz w:val="24"/>
          <w:szCs w:val="24"/>
        </w:rPr>
        <w:t>are informational only and do</w:t>
      </w:r>
      <w:r w:rsidR="005D4837">
        <w:rPr>
          <w:rFonts w:ascii="Arial" w:hAnsi="Arial" w:cs="Arial"/>
          <w:sz w:val="24"/>
          <w:szCs w:val="24"/>
        </w:rPr>
        <w:t xml:space="preserve"> not, either by </w:t>
      </w:r>
      <w:r w:rsidR="000D6C79">
        <w:rPr>
          <w:rFonts w:ascii="Arial" w:hAnsi="Arial" w:cs="Arial"/>
          <w:sz w:val="24"/>
          <w:szCs w:val="24"/>
        </w:rPr>
        <w:t>themselves</w:t>
      </w:r>
      <w:r w:rsidR="005D4837">
        <w:rPr>
          <w:rFonts w:ascii="Arial" w:hAnsi="Arial" w:cs="Arial"/>
          <w:sz w:val="24"/>
          <w:szCs w:val="24"/>
        </w:rPr>
        <w:t xml:space="preserve"> or in conjunction with any other Wartburg documents, policy, procedure, action, practice, or verbal statement</w:t>
      </w:r>
      <w:r w:rsidR="000D6C79">
        <w:rPr>
          <w:rFonts w:ascii="Arial" w:hAnsi="Arial" w:cs="Arial"/>
          <w:sz w:val="24"/>
          <w:szCs w:val="24"/>
        </w:rPr>
        <w:t>,</w:t>
      </w:r>
      <w:r w:rsidR="005D4837" w:rsidRPr="005D4837">
        <w:rPr>
          <w:rFonts w:ascii="Arial" w:hAnsi="Arial" w:cs="Arial"/>
          <w:sz w:val="24"/>
          <w:szCs w:val="24"/>
        </w:rPr>
        <w:t xml:space="preserve"> </w:t>
      </w:r>
      <w:r w:rsidR="005D4837">
        <w:rPr>
          <w:rFonts w:ascii="Arial" w:hAnsi="Arial" w:cs="Arial"/>
          <w:sz w:val="24"/>
          <w:szCs w:val="24"/>
        </w:rPr>
        <w:t xml:space="preserve">constitute a contractual relationship, expressed or implied. Wartburg College reserves the right to modify, revoke, suspend, terminate, or change any or all policies or procedures at any time with or without prior notice. </w:t>
      </w:r>
    </w:p>
    <w:p w14:paraId="5D234182" w14:textId="77777777" w:rsidR="00930B3E" w:rsidRDefault="00930B3E" w:rsidP="00425545">
      <w:pPr>
        <w:rPr>
          <w:rFonts w:ascii="Arial" w:hAnsi="Arial" w:cs="Arial"/>
          <w:sz w:val="24"/>
          <w:szCs w:val="24"/>
        </w:rPr>
      </w:pPr>
      <w:r>
        <w:rPr>
          <w:rFonts w:ascii="Arial" w:hAnsi="Arial" w:cs="Arial"/>
          <w:sz w:val="24"/>
          <w:szCs w:val="24"/>
        </w:rPr>
        <w:t>Staff members in the Student Employment Office</w:t>
      </w:r>
      <w:r w:rsidR="005B5EAA">
        <w:rPr>
          <w:rFonts w:ascii="Arial" w:hAnsi="Arial" w:cs="Arial"/>
          <w:sz w:val="24"/>
          <w:szCs w:val="24"/>
        </w:rPr>
        <w:t xml:space="preserve"> (SEO)</w:t>
      </w:r>
      <w:r>
        <w:rPr>
          <w:rFonts w:ascii="Arial" w:hAnsi="Arial" w:cs="Arial"/>
          <w:sz w:val="24"/>
          <w:szCs w:val="24"/>
        </w:rPr>
        <w:t xml:space="preserve"> are available to assist students and supervisors in clarifying any information published in this guide.</w:t>
      </w:r>
    </w:p>
    <w:p w14:paraId="2C9501F4" w14:textId="77777777" w:rsidR="002373FD" w:rsidRDefault="00930B3E" w:rsidP="00425545">
      <w:pPr>
        <w:rPr>
          <w:rFonts w:ascii="Arial" w:hAnsi="Arial" w:cs="Arial"/>
          <w:sz w:val="24"/>
          <w:szCs w:val="24"/>
        </w:rPr>
      </w:pPr>
      <w:r>
        <w:rPr>
          <w:rFonts w:ascii="Arial" w:hAnsi="Arial" w:cs="Arial"/>
          <w:sz w:val="24"/>
          <w:szCs w:val="24"/>
        </w:rPr>
        <w:t>The Student Employment Office</w:t>
      </w:r>
      <w:r w:rsidR="005B5EAA">
        <w:rPr>
          <w:rFonts w:ascii="Arial" w:hAnsi="Arial" w:cs="Arial"/>
          <w:sz w:val="24"/>
          <w:szCs w:val="24"/>
        </w:rPr>
        <w:t xml:space="preserve"> (SEO)</w:t>
      </w:r>
      <w:r>
        <w:rPr>
          <w:rFonts w:ascii="Arial" w:hAnsi="Arial" w:cs="Arial"/>
          <w:sz w:val="24"/>
          <w:szCs w:val="24"/>
        </w:rPr>
        <w:t xml:space="preserve"> is located in Luther Hall 212. To contact Student Employment Office personnel, you may e-mail </w:t>
      </w:r>
      <w:hyperlink r:id="rId8" w:history="1">
        <w:r w:rsidRPr="008E1D07">
          <w:rPr>
            <w:rStyle w:val="Hyperlink"/>
            <w:rFonts w:ascii="Arial" w:hAnsi="Arial" w:cs="Arial"/>
            <w:sz w:val="24"/>
            <w:szCs w:val="24"/>
          </w:rPr>
          <w:t>studentemployment@wartburg.edu</w:t>
        </w:r>
      </w:hyperlink>
      <w:r>
        <w:rPr>
          <w:rFonts w:ascii="Arial" w:hAnsi="Arial" w:cs="Arial"/>
          <w:sz w:val="24"/>
          <w:szCs w:val="24"/>
        </w:rPr>
        <w:t xml:space="preserve"> or call (319) 352-8350. </w:t>
      </w:r>
    </w:p>
    <w:p w14:paraId="6B78AC6E" w14:textId="77777777" w:rsidR="002373FD" w:rsidRPr="00126057" w:rsidRDefault="002373FD" w:rsidP="00425545">
      <w:pPr>
        <w:rPr>
          <w:rFonts w:ascii="Arial" w:hAnsi="Arial" w:cs="Arial"/>
          <w:sz w:val="24"/>
          <w:szCs w:val="24"/>
        </w:rPr>
      </w:pPr>
      <w:r>
        <w:rPr>
          <w:rFonts w:ascii="Arial" w:hAnsi="Arial" w:cs="Arial"/>
          <w:sz w:val="24"/>
          <w:szCs w:val="24"/>
        </w:rPr>
        <w:t>………………………………………………………………………………………………………</w:t>
      </w:r>
    </w:p>
    <w:p w14:paraId="0F7BDA0C" w14:textId="77777777" w:rsidR="00930B3E" w:rsidRDefault="000D6C79" w:rsidP="00425545">
      <w:pPr>
        <w:rPr>
          <w:rFonts w:ascii="Britannic Bold" w:hAnsi="Britannic Bold" w:cs="Arial"/>
          <w:sz w:val="24"/>
          <w:szCs w:val="24"/>
        </w:rPr>
      </w:pPr>
      <w:r>
        <w:rPr>
          <w:rFonts w:ascii="Britannic Bold" w:hAnsi="Britannic Bold" w:cs="Arial"/>
          <w:sz w:val="24"/>
          <w:szCs w:val="24"/>
        </w:rPr>
        <w:t>Mission Statement</w:t>
      </w:r>
    </w:p>
    <w:p w14:paraId="1D68A8FF" w14:textId="77777777" w:rsidR="00930B3E" w:rsidRDefault="00930B3E" w:rsidP="00425545">
      <w:pPr>
        <w:rPr>
          <w:rFonts w:ascii="Arial" w:hAnsi="Arial" w:cs="Arial"/>
          <w:sz w:val="24"/>
          <w:szCs w:val="24"/>
        </w:rPr>
      </w:pPr>
      <w:r>
        <w:rPr>
          <w:rFonts w:ascii="Arial" w:hAnsi="Arial" w:cs="Arial"/>
          <w:sz w:val="24"/>
          <w:szCs w:val="24"/>
        </w:rPr>
        <w:t>Wartburg College is dedicated to challenging and nurturing students for lives of leadership and service as a spirited expression of their faith and learning.</w:t>
      </w:r>
    </w:p>
    <w:p w14:paraId="5327FFAC" w14:textId="77777777" w:rsidR="002373FD" w:rsidRDefault="002373FD" w:rsidP="00425545">
      <w:pPr>
        <w:rPr>
          <w:rFonts w:ascii="Arial" w:hAnsi="Arial" w:cs="Arial"/>
          <w:sz w:val="24"/>
          <w:szCs w:val="24"/>
        </w:rPr>
      </w:pPr>
    </w:p>
    <w:p w14:paraId="40885CCD" w14:textId="77777777" w:rsidR="002373FD" w:rsidRDefault="000D6C79" w:rsidP="00425545">
      <w:pPr>
        <w:rPr>
          <w:rFonts w:ascii="Britannic Bold" w:hAnsi="Britannic Bold" w:cs="Arial"/>
          <w:sz w:val="24"/>
          <w:szCs w:val="24"/>
        </w:rPr>
      </w:pPr>
      <w:r>
        <w:rPr>
          <w:rFonts w:ascii="Britannic Bold" w:hAnsi="Britannic Bold" w:cs="Arial"/>
          <w:sz w:val="24"/>
          <w:szCs w:val="24"/>
        </w:rPr>
        <w:t>College Information</w:t>
      </w:r>
    </w:p>
    <w:p w14:paraId="4A5CECDA"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hAnsi="Arial" w:cs="Arial"/>
          <w:sz w:val="24"/>
          <w:szCs w:val="24"/>
        </w:rPr>
        <w:t xml:space="preserve">Wartburg College is a fully accredited four-year, co-educational college of the Evangelical Lutheran Church in America. It traces its roots to 1852, when Pastor Wilhelm </w:t>
      </w:r>
      <w:proofErr w:type="spellStart"/>
      <w:r w:rsidRPr="002373FD">
        <w:rPr>
          <w:rFonts w:ascii="Arial" w:eastAsia="Calibri" w:hAnsi="Arial" w:cs="Arial"/>
          <w:sz w:val="24"/>
          <w:szCs w:val="24"/>
        </w:rPr>
        <w:t>Löhe</w:t>
      </w:r>
      <w:proofErr w:type="spellEnd"/>
      <w:r w:rsidRPr="002373FD">
        <w:rPr>
          <w:rFonts w:ascii="Arial" w:eastAsia="Calibri" w:hAnsi="Arial" w:cs="Arial"/>
          <w:sz w:val="24"/>
          <w:szCs w:val="24"/>
        </w:rPr>
        <w:t xml:space="preserve"> of Bavaria sent Georg Grossmann and five students to </w:t>
      </w:r>
      <w:r w:rsidR="000D6C79">
        <w:rPr>
          <w:rFonts w:ascii="Arial" w:eastAsia="Calibri" w:hAnsi="Arial" w:cs="Arial"/>
          <w:sz w:val="24"/>
          <w:szCs w:val="24"/>
        </w:rPr>
        <w:t xml:space="preserve">start </w:t>
      </w:r>
      <w:r w:rsidRPr="002373FD">
        <w:rPr>
          <w:rFonts w:ascii="Arial" w:eastAsia="Calibri" w:hAnsi="Arial" w:cs="Arial"/>
          <w:sz w:val="24"/>
          <w:szCs w:val="24"/>
        </w:rPr>
        <w:t xml:space="preserve">a teacher-training school for German immigrants in Michigan. The college moved several times before establishing a permanent home in Waverly in 1935. </w:t>
      </w:r>
    </w:p>
    <w:p w14:paraId="69F752DD"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 xml:space="preserve">The college is named after the Wartburg Castle in Eisenach, Germany. The castle was a home for St. Elizabeth in the 13th century and served as a refuge for Martin Luther as he translated the New Testament into German during the Reformation. </w:t>
      </w:r>
    </w:p>
    <w:p w14:paraId="5032E929"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Wartburg College encourages students to connect their classroom learning with opportunities to enhance leadership skills, immerse themselves in another culture, and “live their learning” in practical situations outside the classroom setting.</w:t>
      </w:r>
    </w:p>
    <w:p w14:paraId="4C27B3EB"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The 118-acre campus includes more than 30 buildings, and much of the campus is connected by a system of covered walkways.</w:t>
      </w:r>
    </w:p>
    <w:p w14:paraId="2A2E1909" w14:textId="77777777" w:rsidR="00C5519E" w:rsidRDefault="00C5519E" w:rsidP="002373FD">
      <w:pPr>
        <w:rPr>
          <w:rFonts w:ascii="Arial" w:hAnsi="Arial" w:cs="Arial"/>
          <w:sz w:val="24"/>
          <w:szCs w:val="24"/>
        </w:rPr>
      </w:pPr>
    </w:p>
    <w:p w14:paraId="45833FDE" w14:textId="77777777" w:rsidR="00431566" w:rsidRDefault="002373FD" w:rsidP="002373FD">
      <w:pPr>
        <w:rPr>
          <w:rFonts w:ascii="Arial" w:hAnsi="Arial" w:cs="Arial"/>
          <w:sz w:val="24"/>
          <w:szCs w:val="24"/>
        </w:rPr>
      </w:pPr>
      <w:r>
        <w:rPr>
          <w:rFonts w:ascii="Arial" w:hAnsi="Arial" w:cs="Arial"/>
          <w:sz w:val="24"/>
          <w:szCs w:val="24"/>
        </w:rPr>
        <w:t xml:space="preserve"> </w:t>
      </w:r>
    </w:p>
    <w:p w14:paraId="5735FA12" w14:textId="77777777" w:rsidR="002373FD" w:rsidRPr="00431566" w:rsidRDefault="000D6C79" w:rsidP="002373FD">
      <w:pPr>
        <w:rPr>
          <w:rFonts w:ascii="Arial" w:hAnsi="Arial" w:cs="Arial"/>
          <w:sz w:val="24"/>
          <w:szCs w:val="24"/>
        </w:rPr>
      </w:pPr>
      <w:r>
        <w:rPr>
          <w:rFonts w:ascii="Britannic Bold" w:hAnsi="Britannic Bold" w:cs="Arial"/>
          <w:sz w:val="24"/>
          <w:szCs w:val="24"/>
        </w:rPr>
        <w:lastRenderedPageBreak/>
        <w:t>Table of Contents</w:t>
      </w:r>
    </w:p>
    <w:p w14:paraId="4CC756E3" w14:textId="77777777" w:rsidR="008F374F" w:rsidRPr="007C30BF" w:rsidRDefault="00BC2842">
      <w:pPr>
        <w:rPr>
          <w:rFonts w:ascii="Arial" w:hAnsi="Arial" w:cs="Arial"/>
          <w:sz w:val="16"/>
          <w:szCs w:val="16"/>
          <w:u w:val="single"/>
        </w:rPr>
      </w:pPr>
      <w:r w:rsidRPr="007C30BF">
        <w:rPr>
          <w:rFonts w:ascii="Arial" w:hAnsi="Arial" w:cs="Arial"/>
          <w:sz w:val="16"/>
          <w:szCs w:val="16"/>
          <w:u w:val="single"/>
        </w:rPr>
        <w:t>Equal Opportunity Employer</w:t>
      </w:r>
      <w:r w:rsidR="00E158D5" w:rsidRPr="007C30BF">
        <w:rPr>
          <w:rFonts w:ascii="Arial" w:hAnsi="Arial" w:cs="Arial"/>
          <w:sz w:val="16"/>
          <w:szCs w:val="16"/>
          <w:u w:val="single"/>
        </w:rPr>
        <w:t xml:space="preserve"> and Commitment to Diversity</w:t>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55702" w:rsidRPr="007C30BF">
        <w:rPr>
          <w:rFonts w:ascii="Arial" w:hAnsi="Arial" w:cs="Arial"/>
          <w:sz w:val="16"/>
          <w:szCs w:val="16"/>
          <w:u w:val="single"/>
        </w:rPr>
        <w:tab/>
      </w:r>
      <w:r w:rsidR="007C30BF">
        <w:rPr>
          <w:rFonts w:ascii="Arial" w:hAnsi="Arial" w:cs="Arial"/>
          <w:sz w:val="16"/>
          <w:szCs w:val="16"/>
          <w:u w:val="single"/>
        </w:rPr>
        <w:tab/>
      </w:r>
      <w:r w:rsidR="000F35F3" w:rsidRPr="007C30BF">
        <w:rPr>
          <w:rFonts w:ascii="Arial" w:hAnsi="Arial" w:cs="Arial"/>
          <w:sz w:val="16"/>
          <w:szCs w:val="16"/>
          <w:u w:val="single"/>
        </w:rPr>
        <w:t>6</w:t>
      </w:r>
    </w:p>
    <w:p w14:paraId="165D0DD8" w14:textId="77777777" w:rsidR="000F35F3" w:rsidRPr="007C30BF" w:rsidRDefault="000F35F3">
      <w:pPr>
        <w:rPr>
          <w:rFonts w:ascii="Arial" w:hAnsi="Arial" w:cs="Arial"/>
          <w:sz w:val="16"/>
          <w:szCs w:val="16"/>
        </w:rPr>
      </w:pPr>
      <w:r w:rsidRPr="007C30BF">
        <w:rPr>
          <w:rFonts w:ascii="Arial" w:hAnsi="Arial" w:cs="Arial"/>
          <w:sz w:val="16"/>
          <w:szCs w:val="16"/>
        </w:rPr>
        <w:tab/>
        <w:t>Equal Opportunity Employer</w:t>
      </w:r>
      <w:r w:rsidRPr="007C30BF">
        <w:rPr>
          <w:rFonts w:ascii="Arial" w:hAnsi="Arial" w:cs="Arial"/>
          <w:sz w:val="16"/>
          <w:szCs w:val="16"/>
        </w:rPr>
        <w:tab/>
      </w:r>
      <w:r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E158D5" w:rsidRPr="007C30BF">
        <w:rPr>
          <w:rFonts w:ascii="Arial" w:hAnsi="Arial" w:cs="Arial"/>
          <w:sz w:val="16"/>
          <w:szCs w:val="16"/>
        </w:rPr>
        <w:tab/>
      </w:r>
      <w:r w:rsidR="00E158D5" w:rsidRPr="007C30BF">
        <w:rPr>
          <w:rFonts w:ascii="Arial" w:hAnsi="Arial" w:cs="Arial"/>
          <w:sz w:val="16"/>
          <w:szCs w:val="16"/>
        </w:rPr>
        <w:tab/>
      </w:r>
      <w:r w:rsidR="007C30BF">
        <w:rPr>
          <w:rFonts w:ascii="Arial" w:hAnsi="Arial" w:cs="Arial"/>
          <w:sz w:val="16"/>
          <w:szCs w:val="16"/>
        </w:rPr>
        <w:tab/>
      </w:r>
      <w:r w:rsidRPr="007C30BF">
        <w:rPr>
          <w:rFonts w:ascii="Arial" w:hAnsi="Arial" w:cs="Arial"/>
          <w:sz w:val="16"/>
          <w:szCs w:val="16"/>
        </w:rPr>
        <w:t>6</w:t>
      </w:r>
    </w:p>
    <w:p w14:paraId="0AE8E6F9" w14:textId="77777777" w:rsidR="000F35F3" w:rsidRPr="007C30BF" w:rsidRDefault="000F35F3">
      <w:pPr>
        <w:rPr>
          <w:rFonts w:ascii="Arial" w:hAnsi="Arial" w:cs="Arial"/>
          <w:sz w:val="16"/>
          <w:szCs w:val="16"/>
        </w:rPr>
      </w:pPr>
      <w:r w:rsidRPr="007C30BF">
        <w:rPr>
          <w:rFonts w:ascii="Arial" w:hAnsi="Arial" w:cs="Arial"/>
          <w:sz w:val="16"/>
          <w:szCs w:val="16"/>
        </w:rPr>
        <w:tab/>
        <w:t>Di</w:t>
      </w:r>
      <w:r w:rsidR="00E158D5" w:rsidRPr="007C30BF">
        <w:rPr>
          <w:rFonts w:ascii="Arial" w:hAnsi="Arial" w:cs="Arial"/>
          <w:sz w:val="16"/>
          <w:szCs w:val="16"/>
        </w:rPr>
        <w:t>versity Vision Statement</w:t>
      </w:r>
      <w:r w:rsidRPr="007C30BF">
        <w:rPr>
          <w:rFonts w:ascii="Arial" w:hAnsi="Arial" w:cs="Arial"/>
          <w:sz w:val="16"/>
          <w:szCs w:val="16"/>
        </w:rPr>
        <w:tab/>
      </w:r>
      <w:r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E158D5" w:rsidRPr="007C30BF">
        <w:rPr>
          <w:rFonts w:ascii="Arial" w:hAnsi="Arial" w:cs="Arial"/>
          <w:sz w:val="16"/>
          <w:szCs w:val="16"/>
        </w:rPr>
        <w:tab/>
      </w:r>
      <w:r w:rsidR="00E158D5" w:rsidRPr="007C30BF">
        <w:rPr>
          <w:rFonts w:ascii="Arial" w:hAnsi="Arial" w:cs="Arial"/>
          <w:sz w:val="16"/>
          <w:szCs w:val="16"/>
        </w:rPr>
        <w:tab/>
      </w:r>
      <w:r w:rsidR="00055702" w:rsidRPr="007C30BF">
        <w:rPr>
          <w:rFonts w:ascii="Arial" w:hAnsi="Arial" w:cs="Arial"/>
          <w:sz w:val="16"/>
          <w:szCs w:val="16"/>
        </w:rPr>
        <w:tab/>
      </w:r>
      <w:r w:rsidRPr="007C30BF">
        <w:rPr>
          <w:rFonts w:ascii="Arial" w:hAnsi="Arial" w:cs="Arial"/>
          <w:sz w:val="16"/>
          <w:szCs w:val="16"/>
        </w:rPr>
        <w:t>6</w:t>
      </w:r>
    </w:p>
    <w:p w14:paraId="23F18738" w14:textId="77777777" w:rsidR="00E158D5" w:rsidRPr="007C30BF" w:rsidRDefault="00E158D5">
      <w:pPr>
        <w:rPr>
          <w:rFonts w:ascii="Arial" w:hAnsi="Arial" w:cs="Arial"/>
          <w:sz w:val="16"/>
          <w:szCs w:val="16"/>
        </w:rPr>
      </w:pPr>
      <w:r w:rsidRPr="007C30BF">
        <w:rPr>
          <w:rFonts w:ascii="Arial" w:hAnsi="Arial" w:cs="Arial"/>
          <w:sz w:val="16"/>
          <w:szCs w:val="16"/>
        </w:rPr>
        <w:tab/>
        <w:t>Americans with Disabilities Act (ADA) and Reasonable Accommodation</w:t>
      </w:r>
      <w:r w:rsidR="00055702" w:rsidRPr="007C30BF">
        <w:rPr>
          <w:rFonts w:ascii="Arial" w:hAnsi="Arial" w:cs="Arial"/>
          <w:sz w:val="16"/>
          <w:szCs w:val="16"/>
        </w:rPr>
        <w:tab/>
      </w:r>
      <w:r w:rsidRPr="007C30BF">
        <w:rPr>
          <w:rFonts w:ascii="Arial" w:hAnsi="Arial" w:cs="Arial"/>
          <w:sz w:val="16"/>
          <w:szCs w:val="16"/>
        </w:rPr>
        <w:tab/>
        <w:t>6</w:t>
      </w:r>
      <w:r w:rsidRPr="007C30BF">
        <w:rPr>
          <w:rFonts w:ascii="Arial" w:hAnsi="Arial" w:cs="Arial"/>
          <w:sz w:val="16"/>
          <w:szCs w:val="16"/>
        </w:rPr>
        <w:tab/>
      </w:r>
    </w:p>
    <w:p w14:paraId="03DD41FE"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Employment Relationship</w:t>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55702" w:rsidRPr="007C30BF">
        <w:rPr>
          <w:rFonts w:ascii="Arial" w:hAnsi="Arial" w:cs="Arial"/>
          <w:sz w:val="16"/>
          <w:szCs w:val="16"/>
          <w:u w:val="single"/>
        </w:rPr>
        <w:tab/>
      </w:r>
      <w:r w:rsidR="00B96BE4" w:rsidRPr="007C30BF">
        <w:rPr>
          <w:rFonts w:ascii="Arial" w:hAnsi="Arial" w:cs="Arial"/>
          <w:sz w:val="16"/>
          <w:szCs w:val="16"/>
          <w:u w:val="single"/>
        </w:rPr>
        <w:t>7</w:t>
      </w:r>
    </w:p>
    <w:p w14:paraId="5A396E29" w14:textId="77777777" w:rsidR="000F35F3" w:rsidRPr="007C30BF" w:rsidRDefault="000F35F3">
      <w:pPr>
        <w:rPr>
          <w:rFonts w:ascii="Arial" w:hAnsi="Arial" w:cs="Arial"/>
          <w:sz w:val="16"/>
          <w:szCs w:val="16"/>
        </w:rPr>
      </w:pPr>
      <w:r w:rsidRPr="007C30BF">
        <w:rPr>
          <w:rFonts w:ascii="Arial" w:hAnsi="Arial" w:cs="Arial"/>
          <w:sz w:val="16"/>
          <w:szCs w:val="16"/>
        </w:rPr>
        <w:tab/>
        <w:t>At-Will Employment</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415A99" w:rsidRPr="007C30BF">
        <w:rPr>
          <w:rFonts w:ascii="Arial" w:hAnsi="Arial" w:cs="Arial"/>
          <w:sz w:val="16"/>
          <w:szCs w:val="16"/>
        </w:rPr>
        <w:tab/>
      </w:r>
      <w:r w:rsidR="00415A99" w:rsidRPr="007C30BF">
        <w:rPr>
          <w:rFonts w:ascii="Arial" w:hAnsi="Arial" w:cs="Arial"/>
          <w:sz w:val="16"/>
          <w:szCs w:val="16"/>
        </w:rPr>
        <w:tab/>
      </w:r>
      <w:r w:rsidR="007C30BF">
        <w:rPr>
          <w:rFonts w:ascii="Arial" w:hAnsi="Arial" w:cs="Arial"/>
          <w:sz w:val="16"/>
          <w:szCs w:val="16"/>
        </w:rPr>
        <w:tab/>
      </w:r>
      <w:r w:rsidR="00B96BE4" w:rsidRPr="007C30BF">
        <w:rPr>
          <w:rFonts w:ascii="Arial" w:hAnsi="Arial" w:cs="Arial"/>
          <w:sz w:val="16"/>
          <w:szCs w:val="16"/>
        </w:rPr>
        <w:t>7</w:t>
      </w:r>
    </w:p>
    <w:p w14:paraId="68440045" w14:textId="77777777" w:rsidR="000F35F3" w:rsidRPr="007C30BF" w:rsidRDefault="000F35F3">
      <w:pPr>
        <w:rPr>
          <w:rFonts w:ascii="Arial" w:hAnsi="Arial" w:cs="Arial"/>
          <w:sz w:val="16"/>
          <w:szCs w:val="16"/>
        </w:rPr>
      </w:pPr>
      <w:r w:rsidRPr="007C30BF">
        <w:rPr>
          <w:rFonts w:ascii="Arial" w:hAnsi="Arial" w:cs="Arial"/>
          <w:sz w:val="16"/>
          <w:szCs w:val="16"/>
        </w:rPr>
        <w:tab/>
        <w:t xml:space="preserve">Employment </w:t>
      </w:r>
      <w:r w:rsidR="00415A99" w:rsidRPr="007C30BF">
        <w:rPr>
          <w:rFonts w:ascii="Arial" w:hAnsi="Arial" w:cs="Arial"/>
          <w:sz w:val="16"/>
          <w:szCs w:val="16"/>
        </w:rPr>
        <w:t>Classification</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415A99" w:rsidRPr="007C30BF">
        <w:rPr>
          <w:rFonts w:ascii="Arial" w:hAnsi="Arial" w:cs="Arial"/>
          <w:sz w:val="16"/>
          <w:szCs w:val="16"/>
        </w:rPr>
        <w:tab/>
      </w:r>
      <w:r w:rsidR="00055702" w:rsidRPr="007C30BF">
        <w:rPr>
          <w:rFonts w:ascii="Arial" w:hAnsi="Arial" w:cs="Arial"/>
          <w:sz w:val="16"/>
          <w:szCs w:val="16"/>
        </w:rPr>
        <w:tab/>
      </w:r>
      <w:r w:rsidR="00B96BE4" w:rsidRPr="007C30BF">
        <w:rPr>
          <w:rFonts w:ascii="Arial" w:hAnsi="Arial" w:cs="Arial"/>
          <w:sz w:val="16"/>
          <w:szCs w:val="16"/>
        </w:rPr>
        <w:t>7</w:t>
      </w:r>
    </w:p>
    <w:p w14:paraId="13CB4E0E"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Eligibility for Employment</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055702" w:rsidRPr="007C30BF">
        <w:rPr>
          <w:rFonts w:ascii="Arial" w:hAnsi="Arial" w:cs="Arial"/>
          <w:sz w:val="16"/>
          <w:szCs w:val="16"/>
          <w:u w:val="single"/>
        </w:rPr>
        <w:tab/>
      </w:r>
      <w:r w:rsidR="00373CD0" w:rsidRPr="007C30BF">
        <w:rPr>
          <w:rFonts w:ascii="Arial" w:hAnsi="Arial" w:cs="Arial"/>
          <w:sz w:val="16"/>
          <w:szCs w:val="16"/>
          <w:u w:val="single"/>
        </w:rPr>
        <w:t>8</w:t>
      </w:r>
    </w:p>
    <w:p w14:paraId="797E33A4" w14:textId="77777777" w:rsidR="000F35F3" w:rsidRPr="007C30BF" w:rsidRDefault="000F35F3">
      <w:pPr>
        <w:rPr>
          <w:rFonts w:ascii="Arial" w:hAnsi="Arial" w:cs="Arial"/>
          <w:sz w:val="16"/>
          <w:szCs w:val="16"/>
        </w:rPr>
      </w:pPr>
      <w:r w:rsidRPr="007C30BF">
        <w:rPr>
          <w:rFonts w:ascii="Arial" w:hAnsi="Arial" w:cs="Arial"/>
          <w:sz w:val="16"/>
          <w:szCs w:val="16"/>
        </w:rPr>
        <w:tab/>
        <w:t>Academic Year Requirements</w:t>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415A99" w:rsidRPr="007C30BF">
        <w:rPr>
          <w:rFonts w:ascii="Arial" w:hAnsi="Arial" w:cs="Arial"/>
          <w:sz w:val="16"/>
          <w:szCs w:val="16"/>
        </w:rPr>
        <w:tab/>
      </w:r>
      <w:r w:rsidR="00415A99" w:rsidRPr="007C30BF">
        <w:rPr>
          <w:rFonts w:ascii="Arial" w:hAnsi="Arial" w:cs="Arial"/>
          <w:sz w:val="16"/>
          <w:szCs w:val="16"/>
        </w:rPr>
        <w:tab/>
      </w:r>
      <w:r w:rsidR="009B7168"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8</w:t>
      </w:r>
    </w:p>
    <w:p w14:paraId="7990227F" w14:textId="77777777" w:rsidR="000F35F3" w:rsidRPr="007C30BF" w:rsidRDefault="000F35F3" w:rsidP="00717C25">
      <w:pPr>
        <w:rPr>
          <w:rFonts w:ascii="Arial" w:hAnsi="Arial" w:cs="Arial"/>
          <w:sz w:val="16"/>
          <w:szCs w:val="16"/>
        </w:rPr>
      </w:pPr>
      <w:r w:rsidRPr="007C30BF">
        <w:rPr>
          <w:rFonts w:ascii="Arial" w:hAnsi="Arial" w:cs="Arial"/>
          <w:sz w:val="16"/>
          <w:szCs w:val="16"/>
        </w:rPr>
        <w:tab/>
        <w:t>Summer Requirements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415A99" w:rsidRPr="007C30BF">
        <w:rPr>
          <w:rFonts w:ascii="Arial" w:hAnsi="Arial" w:cs="Arial"/>
          <w:sz w:val="16"/>
          <w:szCs w:val="16"/>
        </w:rPr>
        <w:tab/>
      </w:r>
      <w:r w:rsidR="00415A99" w:rsidRPr="007C30BF">
        <w:rPr>
          <w:rFonts w:ascii="Arial" w:hAnsi="Arial" w:cs="Arial"/>
          <w:sz w:val="16"/>
          <w:szCs w:val="16"/>
        </w:rPr>
        <w:tab/>
      </w:r>
      <w:r w:rsidR="00373CD0" w:rsidRPr="007C30BF">
        <w:rPr>
          <w:rFonts w:ascii="Arial" w:hAnsi="Arial" w:cs="Arial"/>
          <w:sz w:val="16"/>
          <w:szCs w:val="16"/>
        </w:rPr>
        <w:t>8</w:t>
      </w:r>
    </w:p>
    <w:p w14:paraId="29884F29"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Types of Employment</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9</w:t>
      </w:r>
    </w:p>
    <w:p w14:paraId="6D519675" w14:textId="77777777" w:rsidR="000F35F3" w:rsidRPr="007C30BF" w:rsidRDefault="000F35F3">
      <w:pPr>
        <w:rPr>
          <w:rFonts w:ascii="Arial" w:hAnsi="Arial" w:cs="Arial"/>
          <w:sz w:val="16"/>
          <w:szCs w:val="16"/>
        </w:rPr>
      </w:pPr>
      <w:r w:rsidRPr="007C30BF">
        <w:rPr>
          <w:rFonts w:ascii="Arial" w:hAnsi="Arial" w:cs="Arial"/>
          <w:sz w:val="16"/>
          <w:szCs w:val="16"/>
        </w:rPr>
        <w:tab/>
        <w:t>Federal Work-Study</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7A08AA" w:rsidRPr="007C30BF">
        <w:rPr>
          <w:rFonts w:ascii="Arial" w:hAnsi="Arial" w:cs="Arial"/>
          <w:sz w:val="16"/>
          <w:szCs w:val="16"/>
        </w:rPr>
        <w:tab/>
      </w:r>
      <w:r w:rsidR="007A08AA"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9</w:t>
      </w:r>
    </w:p>
    <w:p w14:paraId="6E05FA0A" w14:textId="77777777" w:rsidR="000F35F3" w:rsidRPr="007C30BF" w:rsidRDefault="000F35F3">
      <w:pPr>
        <w:rPr>
          <w:rFonts w:ascii="Arial" w:hAnsi="Arial" w:cs="Arial"/>
          <w:sz w:val="16"/>
          <w:szCs w:val="16"/>
        </w:rPr>
      </w:pPr>
      <w:r w:rsidRPr="007C30BF">
        <w:rPr>
          <w:rFonts w:ascii="Arial" w:hAnsi="Arial" w:cs="Arial"/>
          <w:sz w:val="16"/>
          <w:szCs w:val="16"/>
        </w:rPr>
        <w:tab/>
        <w:t>Community Service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7A08AA" w:rsidRPr="007C30BF">
        <w:rPr>
          <w:rFonts w:ascii="Arial" w:hAnsi="Arial" w:cs="Arial"/>
          <w:sz w:val="16"/>
          <w:szCs w:val="16"/>
        </w:rPr>
        <w:tab/>
      </w:r>
      <w:r w:rsidR="007A08AA" w:rsidRPr="007C30BF">
        <w:rPr>
          <w:rFonts w:ascii="Arial" w:hAnsi="Arial" w:cs="Arial"/>
          <w:sz w:val="16"/>
          <w:szCs w:val="16"/>
        </w:rPr>
        <w:tab/>
      </w:r>
      <w:r w:rsidR="007C30BF">
        <w:rPr>
          <w:rFonts w:ascii="Arial" w:hAnsi="Arial" w:cs="Arial"/>
          <w:sz w:val="16"/>
          <w:szCs w:val="16"/>
        </w:rPr>
        <w:tab/>
      </w:r>
      <w:r w:rsidR="00B96BE4" w:rsidRPr="007C30BF">
        <w:rPr>
          <w:rFonts w:ascii="Arial" w:hAnsi="Arial" w:cs="Arial"/>
          <w:sz w:val="16"/>
          <w:szCs w:val="16"/>
        </w:rPr>
        <w:t>9</w:t>
      </w:r>
    </w:p>
    <w:p w14:paraId="7656556E" w14:textId="77777777" w:rsidR="000F35F3" w:rsidRPr="007C30BF" w:rsidRDefault="000F35F3">
      <w:pPr>
        <w:rPr>
          <w:rFonts w:ascii="Arial" w:hAnsi="Arial" w:cs="Arial"/>
          <w:sz w:val="16"/>
          <w:szCs w:val="16"/>
        </w:rPr>
      </w:pPr>
      <w:r w:rsidRPr="007C30BF">
        <w:rPr>
          <w:rFonts w:ascii="Arial" w:hAnsi="Arial" w:cs="Arial"/>
          <w:sz w:val="16"/>
          <w:szCs w:val="16"/>
        </w:rPr>
        <w:tab/>
        <w:t>Campus Employment</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7A08AA" w:rsidRPr="007C30BF">
        <w:rPr>
          <w:rFonts w:ascii="Arial" w:hAnsi="Arial" w:cs="Arial"/>
          <w:sz w:val="16"/>
          <w:szCs w:val="16"/>
        </w:rPr>
        <w:tab/>
      </w:r>
      <w:r w:rsidR="007A08AA" w:rsidRPr="007C30BF">
        <w:rPr>
          <w:rFonts w:ascii="Arial" w:hAnsi="Arial" w:cs="Arial"/>
          <w:sz w:val="16"/>
          <w:szCs w:val="16"/>
        </w:rPr>
        <w:tab/>
      </w:r>
      <w:r w:rsidR="00373CD0" w:rsidRPr="007C30BF">
        <w:rPr>
          <w:rFonts w:ascii="Arial" w:hAnsi="Arial" w:cs="Arial"/>
          <w:sz w:val="16"/>
          <w:szCs w:val="16"/>
        </w:rPr>
        <w:t>10</w:t>
      </w:r>
    </w:p>
    <w:p w14:paraId="69184A47" w14:textId="77777777" w:rsidR="000F35F3" w:rsidRPr="007C30BF" w:rsidRDefault="000F35F3">
      <w:pPr>
        <w:rPr>
          <w:rFonts w:ascii="Arial" w:hAnsi="Arial" w:cs="Arial"/>
          <w:sz w:val="16"/>
          <w:szCs w:val="16"/>
        </w:rPr>
      </w:pPr>
      <w:r w:rsidRPr="007C30BF">
        <w:rPr>
          <w:rFonts w:ascii="Arial" w:hAnsi="Arial" w:cs="Arial"/>
          <w:sz w:val="16"/>
          <w:szCs w:val="16"/>
        </w:rPr>
        <w:tab/>
        <w:t>Honorarium</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7A08AA" w:rsidRPr="007C30BF">
        <w:rPr>
          <w:rFonts w:ascii="Arial" w:hAnsi="Arial" w:cs="Arial"/>
          <w:sz w:val="16"/>
          <w:szCs w:val="16"/>
        </w:rPr>
        <w:tab/>
      </w:r>
      <w:r w:rsidR="007A08AA" w:rsidRPr="007C30BF">
        <w:rPr>
          <w:rFonts w:ascii="Arial" w:hAnsi="Arial" w:cs="Arial"/>
          <w:sz w:val="16"/>
          <w:szCs w:val="16"/>
        </w:rPr>
        <w:tab/>
      </w:r>
      <w:r w:rsidR="00373CD0" w:rsidRPr="007C30BF">
        <w:rPr>
          <w:rFonts w:ascii="Arial" w:hAnsi="Arial" w:cs="Arial"/>
          <w:sz w:val="16"/>
          <w:szCs w:val="16"/>
        </w:rPr>
        <w:t>10</w:t>
      </w:r>
    </w:p>
    <w:p w14:paraId="63E68698" w14:textId="77777777" w:rsidR="00717C25" w:rsidRPr="007C30BF" w:rsidRDefault="00415A99">
      <w:pPr>
        <w:rPr>
          <w:rFonts w:ascii="Arial" w:hAnsi="Arial" w:cs="Arial"/>
          <w:sz w:val="16"/>
          <w:szCs w:val="16"/>
          <w:u w:val="single"/>
        </w:rPr>
      </w:pPr>
      <w:r w:rsidRPr="007C30BF">
        <w:rPr>
          <w:rFonts w:ascii="Arial" w:hAnsi="Arial" w:cs="Arial"/>
          <w:sz w:val="16"/>
          <w:szCs w:val="16"/>
          <w:u w:val="single"/>
        </w:rPr>
        <w:t>Application and Hiring</w:t>
      </w:r>
      <w:r w:rsidR="00BC2842" w:rsidRPr="007C30BF">
        <w:rPr>
          <w:rFonts w:ascii="Arial" w:hAnsi="Arial" w:cs="Arial"/>
          <w:sz w:val="16"/>
          <w:szCs w:val="16"/>
          <w:u w:val="single"/>
        </w:rPr>
        <w:t xml:space="preserve"> Process</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11</w:t>
      </w:r>
    </w:p>
    <w:p w14:paraId="1DC65847" w14:textId="77777777" w:rsidR="00717C25" w:rsidRPr="007C30BF" w:rsidRDefault="00717C25">
      <w:pPr>
        <w:rPr>
          <w:rFonts w:ascii="Arial" w:hAnsi="Arial" w:cs="Arial"/>
          <w:sz w:val="16"/>
          <w:szCs w:val="16"/>
        </w:rPr>
      </w:pPr>
      <w:r w:rsidRPr="007C30BF">
        <w:rPr>
          <w:rFonts w:ascii="Arial" w:hAnsi="Arial" w:cs="Arial"/>
          <w:sz w:val="16"/>
          <w:szCs w:val="16"/>
        </w:rPr>
        <w:tab/>
        <w:t>Application Process</w:t>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11</w:t>
      </w:r>
    </w:p>
    <w:p w14:paraId="5D355436" w14:textId="77777777" w:rsidR="00717C25" w:rsidRPr="007C30BF" w:rsidRDefault="00717C25" w:rsidP="00717C25">
      <w:pPr>
        <w:rPr>
          <w:rFonts w:ascii="Arial" w:hAnsi="Arial" w:cs="Arial"/>
          <w:sz w:val="16"/>
          <w:szCs w:val="16"/>
        </w:rPr>
      </w:pPr>
      <w:r w:rsidRPr="007C30BF">
        <w:rPr>
          <w:rFonts w:ascii="Arial" w:hAnsi="Arial" w:cs="Arial"/>
          <w:sz w:val="16"/>
          <w:szCs w:val="16"/>
        </w:rPr>
        <w:tab/>
        <w:t>Documentation Requirements</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11</w:t>
      </w:r>
    </w:p>
    <w:p w14:paraId="61EC9333" w14:textId="77777777" w:rsidR="007A08AA" w:rsidRPr="007C30BF" w:rsidRDefault="00717C25">
      <w:pPr>
        <w:rPr>
          <w:rFonts w:ascii="Arial" w:hAnsi="Arial" w:cs="Arial"/>
          <w:sz w:val="16"/>
          <w:szCs w:val="16"/>
        </w:rPr>
      </w:pPr>
      <w:r w:rsidRPr="007C30BF">
        <w:rPr>
          <w:rFonts w:ascii="Arial" w:hAnsi="Arial" w:cs="Arial"/>
          <w:sz w:val="16"/>
          <w:szCs w:val="16"/>
        </w:rPr>
        <w:tab/>
        <w:t>International Student Documentation Requirements</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055702"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2</w:t>
      </w:r>
    </w:p>
    <w:p w14:paraId="4BD807D5"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Work Hours</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1</w:t>
      </w:r>
      <w:r w:rsidR="00E2518B">
        <w:rPr>
          <w:rFonts w:ascii="Arial" w:hAnsi="Arial" w:cs="Arial"/>
          <w:sz w:val="16"/>
          <w:szCs w:val="16"/>
          <w:u w:val="single"/>
        </w:rPr>
        <w:t>4</w:t>
      </w:r>
    </w:p>
    <w:p w14:paraId="39B15D55" w14:textId="77777777" w:rsidR="00E2518B" w:rsidRDefault="000F35F3">
      <w:pPr>
        <w:rPr>
          <w:rFonts w:ascii="Arial" w:hAnsi="Arial" w:cs="Arial"/>
          <w:sz w:val="16"/>
          <w:szCs w:val="16"/>
        </w:rPr>
      </w:pPr>
      <w:r w:rsidRPr="007C30BF">
        <w:rPr>
          <w:rFonts w:ascii="Arial" w:hAnsi="Arial" w:cs="Arial"/>
          <w:sz w:val="16"/>
          <w:szCs w:val="16"/>
        </w:rPr>
        <w:tab/>
        <w:t>Work Schedule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4</w:t>
      </w:r>
    </w:p>
    <w:p w14:paraId="64564F62" w14:textId="77777777" w:rsidR="000F35F3" w:rsidRPr="007C30BF" w:rsidRDefault="000F35F3">
      <w:pPr>
        <w:rPr>
          <w:rFonts w:ascii="Arial" w:hAnsi="Arial" w:cs="Arial"/>
          <w:sz w:val="16"/>
          <w:szCs w:val="16"/>
        </w:rPr>
      </w:pPr>
      <w:r w:rsidRPr="007C30BF">
        <w:rPr>
          <w:rFonts w:ascii="Arial" w:hAnsi="Arial" w:cs="Arial"/>
          <w:sz w:val="16"/>
          <w:szCs w:val="16"/>
        </w:rPr>
        <w:tab/>
        <w:t>Work Week</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4</w:t>
      </w:r>
    </w:p>
    <w:p w14:paraId="5E3043B5" w14:textId="77777777" w:rsidR="000F35F3" w:rsidRPr="007C30BF" w:rsidRDefault="000F35F3">
      <w:pPr>
        <w:rPr>
          <w:rFonts w:ascii="Arial" w:hAnsi="Arial" w:cs="Arial"/>
          <w:sz w:val="16"/>
          <w:szCs w:val="16"/>
        </w:rPr>
      </w:pPr>
      <w:r w:rsidRPr="007C30BF">
        <w:rPr>
          <w:rFonts w:ascii="Arial" w:hAnsi="Arial" w:cs="Arial"/>
          <w:sz w:val="16"/>
          <w:szCs w:val="16"/>
        </w:rPr>
        <w:tab/>
        <w:t>Restrictions on Work Hours</w:t>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4</w:t>
      </w:r>
    </w:p>
    <w:p w14:paraId="7CA2602D" w14:textId="77777777" w:rsidR="0099073E" w:rsidRPr="007C30BF" w:rsidRDefault="000F35F3">
      <w:pPr>
        <w:rPr>
          <w:rFonts w:ascii="Arial" w:hAnsi="Arial" w:cs="Arial"/>
          <w:sz w:val="16"/>
          <w:szCs w:val="16"/>
        </w:rPr>
      </w:pPr>
      <w:r w:rsidRPr="007C30BF">
        <w:rPr>
          <w:rFonts w:ascii="Arial" w:hAnsi="Arial" w:cs="Arial"/>
          <w:sz w:val="16"/>
          <w:szCs w:val="16"/>
        </w:rPr>
        <w:tab/>
      </w:r>
      <w:r w:rsidR="0099073E" w:rsidRPr="007C30BF">
        <w:rPr>
          <w:rFonts w:ascii="Arial" w:hAnsi="Arial" w:cs="Arial"/>
          <w:sz w:val="16"/>
          <w:szCs w:val="16"/>
        </w:rPr>
        <w:t>Multiple Jobs</w:t>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5</w:t>
      </w:r>
    </w:p>
    <w:p w14:paraId="7C508DFD" w14:textId="77777777" w:rsidR="000F35F3" w:rsidRPr="007C30BF" w:rsidRDefault="000F35F3" w:rsidP="0099073E">
      <w:pPr>
        <w:ind w:firstLine="720"/>
        <w:rPr>
          <w:rFonts w:ascii="Arial" w:hAnsi="Arial" w:cs="Arial"/>
          <w:sz w:val="16"/>
          <w:szCs w:val="16"/>
        </w:rPr>
      </w:pPr>
      <w:r w:rsidRPr="007C30BF">
        <w:rPr>
          <w:rFonts w:ascii="Arial" w:hAnsi="Arial" w:cs="Arial"/>
          <w:sz w:val="16"/>
          <w:szCs w:val="16"/>
        </w:rPr>
        <w:t>Time Records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5</w:t>
      </w:r>
    </w:p>
    <w:p w14:paraId="396415A0" w14:textId="77777777" w:rsidR="000F35F3" w:rsidRPr="007C30BF" w:rsidRDefault="000F35F3">
      <w:pPr>
        <w:rPr>
          <w:rFonts w:ascii="Arial" w:hAnsi="Arial" w:cs="Arial"/>
          <w:sz w:val="16"/>
          <w:szCs w:val="16"/>
        </w:rPr>
      </w:pPr>
      <w:r w:rsidRPr="007C30BF">
        <w:rPr>
          <w:rFonts w:ascii="Arial" w:hAnsi="Arial" w:cs="Arial"/>
          <w:sz w:val="16"/>
          <w:szCs w:val="16"/>
        </w:rPr>
        <w:tab/>
        <w:t>Rest Periods and Meal Breaks</w:t>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5</w:t>
      </w:r>
    </w:p>
    <w:p w14:paraId="4F9E788F" w14:textId="77777777" w:rsidR="000F35F3" w:rsidRPr="007C30BF" w:rsidRDefault="000F35F3">
      <w:pPr>
        <w:rPr>
          <w:rFonts w:ascii="Arial" w:hAnsi="Arial" w:cs="Arial"/>
          <w:sz w:val="16"/>
          <w:szCs w:val="16"/>
        </w:rPr>
      </w:pPr>
      <w:r w:rsidRPr="007C30BF">
        <w:rPr>
          <w:rFonts w:ascii="Arial" w:hAnsi="Arial" w:cs="Arial"/>
          <w:sz w:val="16"/>
          <w:szCs w:val="16"/>
        </w:rPr>
        <w:tab/>
        <w:t>Absenteeism and Tardiness</w:t>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6</w:t>
      </w:r>
    </w:p>
    <w:p w14:paraId="0D83F333" w14:textId="77777777" w:rsidR="00055702" w:rsidRPr="007C30BF" w:rsidRDefault="000F35F3">
      <w:pPr>
        <w:rPr>
          <w:rFonts w:ascii="Arial" w:hAnsi="Arial" w:cs="Arial"/>
          <w:sz w:val="16"/>
          <w:szCs w:val="16"/>
        </w:rPr>
      </w:pPr>
      <w:r w:rsidRPr="007C30BF">
        <w:rPr>
          <w:rFonts w:ascii="Arial" w:hAnsi="Arial" w:cs="Arial"/>
          <w:sz w:val="16"/>
          <w:szCs w:val="16"/>
        </w:rPr>
        <w:tab/>
        <w:t>Unpaid Leave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6</w:t>
      </w:r>
    </w:p>
    <w:p w14:paraId="1A159890"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Payroll</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1</w:t>
      </w:r>
      <w:r w:rsidR="00E2518B">
        <w:rPr>
          <w:rFonts w:ascii="Arial" w:hAnsi="Arial" w:cs="Arial"/>
          <w:sz w:val="16"/>
          <w:szCs w:val="16"/>
          <w:u w:val="single"/>
        </w:rPr>
        <w:t>7</w:t>
      </w:r>
    </w:p>
    <w:p w14:paraId="498A8628" w14:textId="77777777" w:rsidR="000F35F3" w:rsidRPr="007C30BF" w:rsidRDefault="000F35F3">
      <w:pPr>
        <w:rPr>
          <w:rFonts w:ascii="Arial" w:hAnsi="Arial" w:cs="Arial"/>
          <w:sz w:val="16"/>
          <w:szCs w:val="16"/>
        </w:rPr>
      </w:pPr>
      <w:r w:rsidRPr="007C30BF">
        <w:rPr>
          <w:rFonts w:ascii="Arial" w:hAnsi="Arial" w:cs="Arial"/>
          <w:sz w:val="16"/>
          <w:szCs w:val="16"/>
        </w:rPr>
        <w:tab/>
        <w:t>Compensation</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7</w:t>
      </w:r>
    </w:p>
    <w:p w14:paraId="62498F0F" w14:textId="77777777" w:rsidR="000F35F3" w:rsidRPr="007C30BF" w:rsidRDefault="000F35F3">
      <w:pPr>
        <w:rPr>
          <w:rFonts w:ascii="Arial" w:hAnsi="Arial" w:cs="Arial"/>
          <w:sz w:val="16"/>
          <w:szCs w:val="16"/>
        </w:rPr>
      </w:pPr>
      <w:r w:rsidRPr="007C30BF">
        <w:rPr>
          <w:rFonts w:ascii="Arial" w:hAnsi="Arial" w:cs="Arial"/>
          <w:sz w:val="16"/>
          <w:szCs w:val="16"/>
        </w:rPr>
        <w:tab/>
        <w:t>Pay Periods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6D4BCD"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7</w:t>
      </w:r>
    </w:p>
    <w:p w14:paraId="3B022D2F" w14:textId="77777777" w:rsidR="000F35F3" w:rsidRPr="007C30BF" w:rsidRDefault="000F35F3">
      <w:pPr>
        <w:rPr>
          <w:rFonts w:ascii="Arial" w:hAnsi="Arial" w:cs="Arial"/>
          <w:sz w:val="16"/>
          <w:szCs w:val="16"/>
        </w:rPr>
      </w:pPr>
      <w:r w:rsidRPr="007C30BF">
        <w:rPr>
          <w:rFonts w:ascii="Arial" w:hAnsi="Arial" w:cs="Arial"/>
          <w:sz w:val="16"/>
          <w:szCs w:val="16"/>
        </w:rPr>
        <w:lastRenderedPageBreak/>
        <w:tab/>
        <w:t>Payment Methods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7</w:t>
      </w:r>
    </w:p>
    <w:p w14:paraId="5D8C2BC7" w14:textId="77777777" w:rsidR="0099073E" w:rsidRPr="007C30BF" w:rsidRDefault="000F35F3">
      <w:pPr>
        <w:rPr>
          <w:rFonts w:ascii="Arial" w:hAnsi="Arial" w:cs="Arial"/>
          <w:sz w:val="16"/>
          <w:szCs w:val="16"/>
        </w:rPr>
      </w:pPr>
      <w:r w:rsidRPr="007C30BF">
        <w:rPr>
          <w:rFonts w:ascii="Arial" w:hAnsi="Arial" w:cs="Arial"/>
          <w:sz w:val="16"/>
          <w:szCs w:val="16"/>
        </w:rPr>
        <w:tab/>
      </w:r>
      <w:r w:rsidR="0099073E" w:rsidRPr="007C30BF">
        <w:rPr>
          <w:rFonts w:ascii="Arial" w:hAnsi="Arial" w:cs="Arial"/>
          <w:sz w:val="16"/>
          <w:szCs w:val="16"/>
        </w:rPr>
        <w:t>Paystubs</w:t>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65786AF9" w14:textId="77777777" w:rsidR="000F35F3" w:rsidRPr="007C30BF" w:rsidRDefault="000F35F3" w:rsidP="0099073E">
      <w:pPr>
        <w:ind w:firstLine="720"/>
        <w:rPr>
          <w:rFonts w:ascii="Arial" w:hAnsi="Arial" w:cs="Arial"/>
          <w:sz w:val="16"/>
          <w:szCs w:val="16"/>
        </w:rPr>
      </w:pPr>
      <w:r w:rsidRPr="007C30BF">
        <w:rPr>
          <w:rFonts w:ascii="Arial" w:hAnsi="Arial" w:cs="Arial"/>
          <w:sz w:val="16"/>
          <w:szCs w:val="16"/>
        </w:rPr>
        <w:t>Overtime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57ACD20F" w14:textId="77777777" w:rsidR="000F35F3" w:rsidRPr="007C30BF" w:rsidRDefault="000F35F3">
      <w:pPr>
        <w:rPr>
          <w:rFonts w:ascii="Arial" w:hAnsi="Arial" w:cs="Arial"/>
          <w:sz w:val="16"/>
          <w:szCs w:val="16"/>
        </w:rPr>
      </w:pPr>
      <w:r w:rsidRPr="007C30BF">
        <w:rPr>
          <w:rFonts w:ascii="Arial" w:hAnsi="Arial" w:cs="Arial"/>
          <w:sz w:val="16"/>
          <w:szCs w:val="16"/>
        </w:rPr>
        <w:tab/>
        <w:t>Holiday Pay and Paid Time Off (PTO)</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1C03701A" w14:textId="77777777" w:rsidR="000F35F3" w:rsidRPr="007C30BF" w:rsidRDefault="000F35F3">
      <w:pPr>
        <w:rPr>
          <w:rFonts w:ascii="Arial" w:hAnsi="Arial" w:cs="Arial"/>
          <w:sz w:val="16"/>
          <w:szCs w:val="16"/>
        </w:rPr>
      </w:pPr>
      <w:r w:rsidRPr="007C30BF">
        <w:rPr>
          <w:rFonts w:ascii="Arial" w:hAnsi="Arial" w:cs="Arial"/>
          <w:sz w:val="16"/>
          <w:szCs w:val="16"/>
        </w:rPr>
        <w:tab/>
      </w:r>
      <w:r w:rsidR="00046BED" w:rsidRPr="007C30BF">
        <w:rPr>
          <w:rFonts w:ascii="Arial" w:hAnsi="Arial" w:cs="Arial"/>
          <w:sz w:val="16"/>
          <w:szCs w:val="16"/>
        </w:rPr>
        <w:t>Payroll Deductions</w:t>
      </w:r>
      <w:r w:rsidR="00046BED" w:rsidRPr="007C30BF">
        <w:rPr>
          <w:rFonts w:ascii="Arial" w:hAnsi="Arial" w:cs="Arial"/>
          <w:sz w:val="16"/>
          <w:szCs w:val="16"/>
        </w:rPr>
        <w:tab/>
      </w:r>
      <w:r w:rsidR="00046BED" w:rsidRPr="007C30BF">
        <w:rPr>
          <w:rFonts w:ascii="Arial" w:hAnsi="Arial" w:cs="Arial"/>
          <w:sz w:val="16"/>
          <w:szCs w:val="16"/>
        </w:rPr>
        <w:tab/>
      </w:r>
      <w:r w:rsidR="00046BE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4AF06971" w14:textId="77777777" w:rsidR="000F35F3" w:rsidRPr="007C30BF" w:rsidRDefault="000F35F3">
      <w:pPr>
        <w:rPr>
          <w:rFonts w:ascii="Arial" w:hAnsi="Arial" w:cs="Arial"/>
          <w:sz w:val="16"/>
          <w:szCs w:val="16"/>
        </w:rPr>
      </w:pPr>
      <w:r w:rsidRPr="007C30BF">
        <w:rPr>
          <w:rFonts w:ascii="Arial" w:hAnsi="Arial" w:cs="Arial"/>
          <w:sz w:val="16"/>
          <w:szCs w:val="16"/>
        </w:rPr>
        <w:tab/>
      </w:r>
      <w:r w:rsidR="00046BED" w:rsidRPr="007C30BF">
        <w:rPr>
          <w:rFonts w:ascii="Arial" w:hAnsi="Arial" w:cs="Arial"/>
          <w:sz w:val="16"/>
          <w:szCs w:val="16"/>
        </w:rPr>
        <w:t>Taxable Fringe Benefits &amp; Prizes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055702"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0409DF48" w14:textId="77777777" w:rsidR="00431566" w:rsidRPr="007C30BF" w:rsidRDefault="000F35F3">
      <w:pPr>
        <w:rPr>
          <w:rFonts w:ascii="Arial" w:hAnsi="Arial" w:cs="Arial"/>
          <w:sz w:val="16"/>
          <w:szCs w:val="16"/>
        </w:rPr>
      </w:pPr>
      <w:r w:rsidRPr="007C30BF">
        <w:rPr>
          <w:rFonts w:ascii="Arial" w:hAnsi="Arial" w:cs="Arial"/>
          <w:sz w:val="16"/>
          <w:szCs w:val="16"/>
        </w:rPr>
        <w:tab/>
      </w:r>
      <w:r w:rsidR="00046BED" w:rsidRPr="007C30BF">
        <w:rPr>
          <w:rFonts w:ascii="Arial" w:hAnsi="Arial" w:cs="Arial"/>
          <w:sz w:val="16"/>
          <w:szCs w:val="16"/>
        </w:rPr>
        <w:t>Pay</w:t>
      </w:r>
      <w:r w:rsidR="00431566" w:rsidRPr="007C30BF">
        <w:rPr>
          <w:rFonts w:ascii="Arial" w:hAnsi="Arial" w:cs="Arial"/>
          <w:sz w:val="16"/>
          <w:szCs w:val="16"/>
        </w:rPr>
        <w:t xml:space="preserve"> Advance</w:t>
      </w:r>
      <w:r w:rsidR="00431566" w:rsidRPr="007C30BF">
        <w:rPr>
          <w:rFonts w:ascii="Arial" w:hAnsi="Arial" w:cs="Arial"/>
          <w:sz w:val="16"/>
          <w:szCs w:val="16"/>
        </w:rPr>
        <w:tab/>
      </w:r>
      <w:r w:rsidR="00431566" w:rsidRPr="007C30BF">
        <w:rPr>
          <w:rFonts w:ascii="Arial" w:hAnsi="Arial" w:cs="Arial"/>
          <w:sz w:val="16"/>
          <w:szCs w:val="16"/>
        </w:rPr>
        <w:tab/>
      </w:r>
      <w:r w:rsidR="00431566" w:rsidRPr="007C30BF">
        <w:rPr>
          <w:rFonts w:ascii="Arial" w:hAnsi="Arial" w:cs="Arial"/>
          <w:sz w:val="16"/>
          <w:szCs w:val="16"/>
        </w:rPr>
        <w:tab/>
      </w:r>
      <w:r w:rsidR="00431566" w:rsidRPr="007C30BF">
        <w:rPr>
          <w:rFonts w:ascii="Arial" w:hAnsi="Arial" w:cs="Arial"/>
          <w:sz w:val="16"/>
          <w:szCs w:val="16"/>
        </w:rPr>
        <w:tab/>
      </w:r>
      <w:r w:rsidR="00431566" w:rsidRPr="007C30BF">
        <w:rPr>
          <w:rFonts w:ascii="Arial" w:hAnsi="Arial" w:cs="Arial"/>
          <w:sz w:val="16"/>
          <w:szCs w:val="16"/>
        </w:rPr>
        <w:tab/>
      </w:r>
      <w:r w:rsidR="00431566"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E2518B">
        <w:rPr>
          <w:rFonts w:ascii="Arial" w:hAnsi="Arial" w:cs="Arial"/>
          <w:sz w:val="16"/>
          <w:szCs w:val="16"/>
        </w:rPr>
        <w:t>19</w:t>
      </w:r>
    </w:p>
    <w:p w14:paraId="09C78EB9" w14:textId="77777777" w:rsidR="000F35F3" w:rsidRPr="007C30BF" w:rsidRDefault="000F35F3" w:rsidP="00431566">
      <w:pPr>
        <w:ind w:firstLine="720"/>
        <w:rPr>
          <w:rFonts w:ascii="Arial" w:hAnsi="Arial" w:cs="Arial"/>
          <w:sz w:val="16"/>
          <w:szCs w:val="16"/>
        </w:rPr>
      </w:pPr>
      <w:r w:rsidRPr="007C30BF">
        <w:rPr>
          <w:rFonts w:ascii="Arial" w:hAnsi="Arial" w:cs="Arial"/>
          <w:sz w:val="16"/>
          <w:szCs w:val="16"/>
        </w:rPr>
        <w:t>W-2s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E2518B">
        <w:rPr>
          <w:rFonts w:ascii="Arial" w:hAnsi="Arial" w:cs="Arial"/>
          <w:sz w:val="16"/>
          <w:szCs w:val="16"/>
        </w:rPr>
        <w:t>19</w:t>
      </w:r>
    </w:p>
    <w:p w14:paraId="47BB0036" w14:textId="77777777" w:rsidR="000F35F3" w:rsidRPr="007C30BF" w:rsidRDefault="000F35F3">
      <w:pPr>
        <w:rPr>
          <w:rFonts w:ascii="Arial" w:hAnsi="Arial" w:cs="Arial"/>
          <w:sz w:val="16"/>
          <w:szCs w:val="16"/>
        </w:rPr>
      </w:pPr>
      <w:r w:rsidRPr="007C30BF">
        <w:rPr>
          <w:rFonts w:ascii="Arial" w:hAnsi="Arial" w:cs="Arial"/>
          <w:sz w:val="16"/>
          <w:szCs w:val="16"/>
        </w:rPr>
        <w:tab/>
        <w:t>Changes to Personal Data</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055702"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E2518B">
        <w:rPr>
          <w:rFonts w:ascii="Arial" w:hAnsi="Arial" w:cs="Arial"/>
          <w:sz w:val="16"/>
          <w:szCs w:val="16"/>
        </w:rPr>
        <w:t>19</w:t>
      </w:r>
    </w:p>
    <w:p w14:paraId="6C03E983"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General Policies</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055702"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2</w:t>
      </w:r>
      <w:r w:rsidR="00E2518B">
        <w:rPr>
          <w:rFonts w:ascii="Arial" w:hAnsi="Arial" w:cs="Arial"/>
          <w:sz w:val="16"/>
          <w:szCs w:val="16"/>
          <w:u w:val="single"/>
        </w:rPr>
        <w:t>0</w:t>
      </w:r>
    </w:p>
    <w:p w14:paraId="6D2234E2" w14:textId="77777777" w:rsidR="000F35F3" w:rsidRPr="007C30BF" w:rsidRDefault="000F35F3">
      <w:pPr>
        <w:rPr>
          <w:rFonts w:ascii="Arial" w:hAnsi="Arial" w:cs="Arial"/>
          <w:sz w:val="16"/>
          <w:szCs w:val="16"/>
        </w:rPr>
      </w:pPr>
      <w:r w:rsidRPr="007C30BF">
        <w:rPr>
          <w:rFonts w:ascii="Arial" w:hAnsi="Arial" w:cs="Arial"/>
          <w:sz w:val="16"/>
          <w:szCs w:val="16"/>
        </w:rPr>
        <w:tab/>
        <w:t>Confidentiality</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0</w:t>
      </w:r>
    </w:p>
    <w:p w14:paraId="5453AA53" w14:textId="77777777" w:rsidR="000F35F3" w:rsidRPr="007C30BF" w:rsidRDefault="000F35F3">
      <w:pPr>
        <w:rPr>
          <w:rFonts w:ascii="Arial" w:hAnsi="Arial" w:cs="Arial"/>
          <w:sz w:val="16"/>
          <w:szCs w:val="16"/>
        </w:rPr>
      </w:pPr>
      <w:r w:rsidRPr="007C30BF">
        <w:rPr>
          <w:rFonts w:ascii="Arial" w:hAnsi="Arial" w:cs="Arial"/>
          <w:sz w:val="16"/>
          <w:szCs w:val="16"/>
        </w:rPr>
        <w:tab/>
        <w:t>College and Personal Property</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0</w:t>
      </w:r>
    </w:p>
    <w:p w14:paraId="28BA2578" w14:textId="77777777" w:rsidR="000F35F3" w:rsidRPr="007C30BF" w:rsidRDefault="000F35F3">
      <w:pPr>
        <w:rPr>
          <w:rFonts w:ascii="Arial" w:hAnsi="Arial" w:cs="Arial"/>
          <w:sz w:val="16"/>
          <w:szCs w:val="16"/>
        </w:rPr>
      </w:pPr>
      <w:r w:rsidRPr="007C30BF">
        <w:rPr>
          <w:rFonts w:ascii="Arial" w:hAnsi="Arial" w:cs="Arial"/>
          <w:sz w:val="16"/>
          <w:szCs w:val="16"/>
        </w:rPr>
        <w:tab/>
        <w:t>Personal Activities at Work</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055702"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0</w:t>
      </w:r>
    </w:p>
    <w:p w14:paraId="083C34FA" w14:textId="77777777" w:rsidR="000F35F3" w:rsidRPr="007C30BF" w:rsidRDefault="000F35F3">
      <w:pPr>
        <w:rPr>
          <w:rFonts w:ascii="Arial" w:hAnsi="Arial" w:cs="Arial"/>
          <w:sz w:val="16"/>
          <w:szCs w:val="16"/>
        </w:rPr>
      </w:pPr>
      <w:r w:rsidRPr="007C30BF">
        <w:rPr>
          <w:rFonts w:ascii="Arial" w:hAnsi="Arial" w:cs="Arial"/>
          <w:sz w:val="16"/>
          <w:szCs w:val="16"/>
        </w:rPr>
        <w:tab/>
        <w:t>Personal Attire and Hygiene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1</w:t>
      </w:r>
    </w:p>
    <w:p w14:paraId="08C92022" w14:textId="77777777" w:rsidR="000F35F3" w:rsidRPr="007C30BF" w:rsidRDefault="000F35F3">
      <w:pPr>
        <w:rPr>
          <w:rFonts w:ascii="Arial" w:hAnsi="Arial" w:cs="Arial"/>
          <w:sz w:val="16"/>
          <w:szCs w:val="16"/>
        </w:rPr>
      </w:pPr>
      <w:r w:rsidRPr="007C30BF">
        <w:rPr>
          <w:rFonts w:ascii="Arial" w:hAnsi="Arial" w:cs="Arial"/>
          <w:sz w:val="16"/>
          <w:szCs w:val="16"/>
        </w:rPr>
        <w:tab/>
      </w:r>
      <w:r w:rsidR="00EE1B90" w:rsidRPr="007C30BF">
        <w:rPr>
          <w:rFonts w:ascii="Arial" w:hAnsi="Arial" w:cs="Arial"/>
          <w:sz w:val="16"/>
          <w:szCs w:val="16"/>
        </w:rPr>
        <w:t>Employment of Relatives and Domestic Partners</w:t>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1</w:t>
      </w:r>
    </w:p>
    <w:p w14:paraId="26E26C81" w14:textId="77777777" w:rsidR="000F35F3" w:rsidRPr="007C30BF" w:rsidRDefault="000F35F3">
      <w:pPr>
        <w:rPr>
          <w:rFonts w:ascii="Arial" w:hAnsi="Arial" w:cs="Arial"/>
          <w:sz w:val="16"/>
          <w:szCs w:val="16"/>
        </w:rPr>
      </w:pPr>
      <w:r w:rsidRPr="007C30BF">
        <w:rPr>
          <w:rFonts w:ascii="Arial" w:hAnsi="Arial" w:cs="Arial"/>
          <w:sz w:val="16"/>
          <w:szCs w:val="16"/>
        </w:rPr>
        <w:tab/>
        <w:t>Tobacco Usage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1</w:t>
      </w:r>
    </w:p>
    <w:p w14:paraId="57695486" w14:textId="77777777" w:rsidR="00055702" w:rsidRPr="007C30BF" w:rsidRDefault="00055702">
      <w:pPr>
        <w:rPr>
          <w:rFonts w:ascii="Arial" w:hAnsi="Arial" w:cs="Arial"/>
          <w:sz w:val="16"/>
          <w:szCs w:val="16"/>
        </w:rPr>
      </w:pPr>
      <w:r w:rsidRPr="007C30BF">
        <w:rPr>
          <w:rFonts w:ascii="Arial" w:hAnsi="Arial" w:cs="Arial"/>
          <w:sz w:val="16"/>
          <w:szCs w:val="16"/>
        </w:rPr>
        <w:tab/>
        <w:t>Grievance</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Pr="007C30BF">
        <w:rPr>
          <w:rFonts w:ascii="Arial" w:hAnsi="Arial" w:cs="Arial"/>
          <w:sz w:val="16"/>
          <w:szCs w:val="16"/>
        </w:rPr>
        <w:t>2</w:t>
      </w:r>
      <w:r w:rsidR="00E2518B">
        <w:rPr>
          <w:rFonts w:ascii="Arial" w:hAnsi="Arial" w:cs="Arial"/>
          <w:sz w:val="16"/>
          <w:szCs w:val="16"/>
        </w:rPr>
        <w:t>1</w:t>
      </w:r>
    </w:p>
    <w:p w14:paraId="7EDC7357" w14:textId="77777777" w:rsidR="00BC2842" w:rsidRPr="007C30BF" w:rsidRDefault="000F35F3">
      <w:pPr>
        <w:rPr>
          <w:rFonts w:ascii="Arial" w:hAnsi="Arial" w:cs="Arial"/>
          <w:sz w:val="16"/>
          <w:szCs w:val="16"/>
          <w:u w:val="single"/>
        </w:rPr>
      </w:pPr>
      <w:r w:rsidRPr="007C30BF">
        <w:rPr>
          <w:rFonts w:ascii="Arial" w:hAnsi="Arial" w:cs="Arial"/>
          <w:sz w:val="16"/>
          <w:szCs w:val="16"/>
          <w:u w:val="single"/>
        </w:rPr>
        <w:t>Disciplinary</w:t>
      </w:r>
      <w:r w:rsidR="00055702" w:rsidRPr="007C30BF">
        <w:rPr>
          <w:rFonts w:ascii="Arial" w:hAnsi="Arial" w:cs="Arial"/>
          <w:sz w:val="16"/>
          <w:szCs w:val="16"/>
          <w:u w:val="single"/>
        </w:rPr>
        <w:t xml:space="preserve"> Action and </w:t>
      </w:r>
      <w:r w:rsidR="004555D0" w:rsidRPr="007C30BF">
        <w:rPr>
          <w:rFonts w:ascii="Arial" w:hAnsi="Arial" w:cs="Arial"/>
          <w:sz w:val="16"/>
          <w:szCs w:val="16"/>
          <w:u w:val="single"/>
        </w:rPr>
        <w:t>Separation of Employment</w:t>
      </w:r>
      <w:r w:rsidR="006D4BCD" w:rsidRPr="007C30BF">
        <w:rPr>
          <w:rFonts w:ascii="Arial" w:hAnsi="Arial" w:cs="Arial"/>
          <w:sz w:val="16"/>
          <w:szCs w:val="16"/>
          <w:u w:val="single"/>
        </w:rPr>
        <w:tab/>
      </w:r>
      <w:r w:rsidR="00055702"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055702" w:rsidRPr="007C30BF">
        <w:rPr>
          <w:rFonts w:ascii="Arial" w:hAnsi="Arial" w:cs="Arial"/>
          <w:sz w:val="16"/>
          <w:szCs w:val="16"/>
          <w:u w:val="single"/>
        </w:rPr>
        <w:tab/>
      </w:r>
      <w:r w:rsid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2</w:t>
      </w:r>
      <w:r w:rsidR="00E2518B">
        <w:rPr>
          <w:rFonts w:ascii="Arial" w:hAnsi="Arial" w:cs="Arial"/>
          <w:sz w:val="16"/>
          <w:szCs w:val="16"/>
          <w:u w:val="single"/>
        </w:rPr>
        <w:t>3</w:t>
      </w:r>
    </w:p>
    <w:p w14:paraId="6A41C890" w14:textId="77777777" w:rsidR="000F35F3" w:rsidRPr="007C30BF" w:rsidRDefault="000F35F3">
      <w:pPr>
        <w:rPr>
          <w:rFonts w:ascii="Arial" w:hAnsi="Arial" w:cs="Arial"/>
          <w:sz w:val="16"/>
          <w:szCs w:val="16"/>
        </w:rPr>
      </w:pPr>
      <w:r w:rsidRPr="007C30BF">
        <w:rPr>
          <w:rFonts w:ascii="Arial" w:hAnsi="Arial" w:cs="Arial"/>
          <w:sz w:val="16"/>
          <w:szCs w:val="16"/>
        </w:rPr>
        <w:tab/>
      </w:r>
      <w:r w:rsidR="00055702" w:rsidRPr="007C30BF">
        <w:rPr>
          <w:rFonts w:ascii="Arial" w:hAnsi="Arial" w:cs="Arial"/>
          <w:sz w:val="16"/>
          <w:szCs w:val="16"/>
        </w:rPr>
        <w:t>Unsatisfactory Performance or Behavior</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3</w:t>
      </w:r>
    </w:p>
    <w:p w14:paraId="78B8352B" w14:textId="77777777" w:rsidR="00EE1B90" w:rsidRPr="007C30BF" w:rsidRDefault="00055702" w:rsidP="00EE1B90">
      <w:pPr>
        <w:ind w:firstLine="720"/>
        <w:rPr>
          <w:rFonts w:ascii="Arial" w:hAnsi="Arial" w:cs="Arial"/>
          <w:sz w:val="16"/>
          <w:szCs w:val="16"/>
        </w:rPr>
      </w:pPr>
      <w:r w:rsidRPr="007C30BF">
        <w:rPr>
          <w:rFonts w:ascii="Arial" w:hAnsi="Arial" w:cs="Arial"/>
          <w:sz w:val="16"/>
          <w:szCs w:val="16"/>
        </w:rPr>
        <w:t>Gross Misconduct</w:t>
      </w:r>
      <w:r w:rsidRPr="007C30BF">
        <w:rPr>
          <w:rFonts w:ascii="Arial" w:hAnsi="Arial" w:cs="Arial"/>
          <w:sz w:val="16"/>
          <w:szCs w:val="16"/>
        </w:rPr>
        <w:tab/>
      </w:r>
      <w:r w:rsidRPr="007C30BF">
        <w:rPr>
          <w:rFonts w:ascii="Arial" w:hAnsi="Arial" w:cs="Arial"/>
          <w:sz w:val="16"/>
          <w:szCs w:val="16"/>
        </w:rPr>
        <w:tab/>
      </w:r>
      <w:r w:rsidR="00EE1B90" w:rsidRPr="007C30BF">
        <w:rPr>
          <w:rFonts w:ascii="Arial" w:hAnsi="Arial" w:cs="Arial"/>
          <w:sz w:val="16"/>
          <w:szCs w:val="16"/>
        </w:rPr>
        <w:tab/>
      </w:r>
      <w:r w:rsidR="00EE1B9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3</w:t>
      </w:r>
    </w:p>
    <w:p w14:paraId="4DDCB24C" w14:textId="77777777" w:rsidR="00055702" w:rsidRPr="007C30BF" w:rsidRDefault="00055702">
      <w:pPr>
        <w:rPr>
          <w:rFonts w:ascii="Arial" w:hAnsi="Arial" w:cs="Arial"/>
          <w:sz w:val="16"/>
          <w:szCs w:val="16"/>
        </w:rPr>
      </w:pPr>
      <w:r w:rsidRPr="007C30BF">
        <w:rPr>
          <w:rFonts w:ascii="Arial" w:hAnsi="Arial" w:cs="Arial"/>
          <w:sz w:val="16"/>
          <w:szCs w:val="16"/>
        </w:rPr>
        <w:tab/>
        <w:t>Involuntary Termination</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3</w:t>
      </w:r>
    </w:p>
    <w:p w14:paraId="26B0FB3B" w14:textId="77777777" w:rsidR="00EE1B90" w:rsidRPr="007C30BF" w:rsidRDefault="00055702">
      <w:pPr>
        <w:rPr>
          <w:rFonts w:ascii="Arial" w:hAnsi="Arial" w:cs="Arial"/>
          <w:sz w:val="16"/>
          <w:szCs w:val="16"/>
        </w:rPr>
      </w:pPr>
      <w:r w:rsidRPr="007C30BF">
        <w:rPr>
          <w:rFonts w:ascii="Arial" w:hAnsi="Arial" w:cs="Arial"/>
          <w:sz w:val="16"/>
          <w:szCs w:val="16"/>
        </w:rPr>
        <w:tab/>
        <w:t>Voluntary Resignation</w:t>
      </w:r>
      <w:r w:rsidR="00EE1B90" w:rsidRPr="007C30BF">
        <w:rPr>
          <w:rFonts w:ascii="Arial" w:hAnsi="Arial" w:cs="Arial"/>
          <w:sz w:val="16"/>
          <w:szCs w:val="16"/>
        </w:rPr>
        <w:tab/>
      </w:r>
      <w:r w:rsidR="00EE1B90" w:rsidRPr="007C30BF">
        <w:rPr>
          <w:rFonts w:ascii="Arial" w:hAnsi="Arial" w:cs="Arial"/>
          <w:sz w:val="16"/>
          <w:szCs w:val="16"/>
        </w:rPr>
        <w:tab/>
      </w:r>
      <w:r w:rsidR="00EE1B90" w:rsidRPr="007C30BF">
        <w:rPr>
          <w:rFonts w:ascii="Arial" w:hAnsi="Arial" w:cs="Arial"/>
          <w:sz w:val="16"/>
          <w:szCs w:val="16"/>
        </w:rPr>
        <w:tab/>
      </w:r>
      <w:r w:rsidR="00EE1B90" w:rsidRPr="007C30BF">
        <w:rPr>
          <w:rFonts w:ascii="Arial" w:hAnsi="Arial" w:cs="Arial"/>
          <w:sz w:val="16"/>
          <w:szCs w:val="16"/>
        </w:rPr>
        <w:tab/>
      </w:r>
      <w:r w:rsidR="00EE1B9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t>2</w:t>
      </w:r>
      <w:r w:rsidR="00E2518B">
        <w:rPr>
          <w:rFonts w:ascii="Arial" w:hAnsi="Arial" w:cs="Arial"/>
          <w:sz w:val="16"/>
          <w:szCs w:val="16"/>
        </w:rPr>
        <w:t>3</w:t>
      </w:r>
    </w:p>
    <w:p w14:paraId="6EA2D64E" w14:textId="77777777" w:rsidR="000F35F3" w:rsidRPr="007C30BF" w:rsidRDefault="000F35F3">
      <w:pPr>
        <w:rPr>
          <w:rFonts w:ascii="Arial" w:hAnsi="Arial" w:cs="Arial"/>
          <w:sz w:val="16"/>
          <w:szCs w:val="16"/>
          <w:u w:val="single"/>
        </w:rPr>
      </w:pPr>
      <w:r w:rsidRPr="007C30BF">
        <w:rPr>
          <w:rFonts w:ascii="Arial" w:hAnsi="Arial" w:cs="Arial"/>
          <w:sz w:val="16"/>
          <w:szCs w:val="16"/>
          <w:u w:val="single"/>
        </w:rPr>
        <w:t>Development</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2</w:t>
      </w:r>
      <w:r w:rsidR="00A21D6B">
        <w:rPr>
          <w:rFonts w:ascii="Arial" w:hAnsi="Arial" w:cs="Arial"/>
          <w:sz w:val="16"/>
          <w:szCs w:val="16"/>
          <w:u w:val="single"/>
        </w:rPr>
        <w:t>5</w:t>
      </w:r>
    </w:p>
    <w:p w14:paraId="7804604C" w14:textId="77777777" w:rsidR="000F35F3" w:rsidRPr="007C30BF" w:rsidRDefault="000F35F3">
      <w:pPr>
        <w:rPr>
          <w:rFonts w:ascii="Arial" w:hAnsi="Arial" w:cs="Arial"/>
          <w:sz w:val="16"/>
          <w:szCs w:val="16"/>
        </w:rPr>
      </w:pPr>
      <w:r w:rsidRPr="007C30BF">
        <w:rPr>
          <w:rFonts w:ascii="Arial" w:hAnsi="Arial" w:cs="Arial"/>
          <w:sz w:val="16"/>
          <w:szCs w:val="16"/>
        </w:rPr>
        <w:tab/>
        <w:t>Departmental Orientation and Training</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A21D6B">
        <w:rPr>
          <w:rFonts w:ascii="Arial" w:hAnsi="Arial" w:cs="Arial"/>
          <w:sz w:val="16"/>
          <w:szCs w:val="16"/>
        </w:rPr>
        <w:t>5</w:t>
      </w:r>
      <w:r w:rsidR="006D4BCD" w:rsidRPr="007C30BF">
        <w:rPr>
          <w:rFonts w:ascii="Arial" w:hAnsi="Arial" w:cs="Arial"/>
          <w:sz w:val="16"/>
          <w:szCs w:val="16"/>
        </w:rPr>
        <w:tab/>
      </w:r>
    </w:p>
    <w:p w14:paraId="5AEF4E73" w14:textId="77777777" w:rsidR="000F35F3" w:rsidRPr="007C30BF" w:rsidRDefault="000F35F3">
      <w:pPr>
        <w:rPr>
          <w:rFonts w:ascii="Arial" w:hAnsi="Arial" w:cs="Arial"/>
          <w:sz w:val="16"/>
          <w:szCs w:val="16"/>
        </w:rPr>
      </w:pPr>
      <w:r w:rsidRPr="007C30BF">
        <w:rPr>
          <w:rFonts w:ascii="Arial" w:hAnsi="Arial" w:cs="Arial"/>
          <w:sz w:val="16"/>
          <w:szCs w:val="16"/>
        </w:rPr>
        <w:tab/>
        <w:t>Collaborative Student Employee Training</w:t>
      </w:r>
      <w:r w:rsidR="006D4BCD" w:rsidRPr="007C30BF">
        <w:rPr>
          <w:rFonts w:ascii="Arial" w:hAnsi="Arial" w:cs="Arial"/>
          <w:sz w:val="16"/>
          <w:szCs w:val="16"/>
        </w:rPr>
        <w:tab/>
      </w:r>
      <w:r w:rsidR="006D4BCD" w:rsidRPr="007C30BF">
        <w:rPr>
          <w:rFonts w:ascii="Arial" w:hAnsi="Arial" w:cs="Arial"/>
          <w:sz w:val="16"/>
          <w:szCs w:val="16"/>
        </w:rPr>
        <w:tab/>
      </w:r>
      <w:r w:rsidR="00055702"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A21D6B">
        <w:rPr>
          <w:rFonts w:ascii="Arial" w:hAnsi="Arial" w:cs="Arial"/>
          <w:sz w:val="16"/>
          <w:szCs w:val="16"/>
        </w:rPr>
        <w:t>5</w:t>
      </w:r>
    </w:p>
    <w:p w14:paraId="29A181F2" w14:textId="77777777" w:rsidR="007C30BF" w:rsidRPr="007C30BF" w:rsidRDefault="000F35F3">
      <w:pPr>
        <w:rPr>
          <w:rFonts w:ascii="Arial" w:hAnsi="Arial" w:cs="Arial"/>
          <w:sz w:val="16"/>
          <w:szCs w:val="16"/>
        </w:rPr>
      </w:pPr>
      <w:r w:rsidRPr="007C30BF">
        <w:rPr>
          <w:rFonts w:ascii="Arial" w:hAnsi="Arial" w:cs="Arial"/>
          <w:sz w:val="16"/>
          <w:szCs w:val="16"/>
        </w:rPr>
        <w:tab/>
      </w:r>
      <w:r w:rsidR="007C30BF" w:rsidRPr="007C30BF">
        <w:rPr>
          <w:rFonts w:ascii="Arial" w:hAnsi="Arial" w:cs="Arial"/>
          <w:sz w:val="16"/>
          <w:szCs w:val="16"/>
        </w:rPr>
        <w:t>Performance Appraisals</w:t>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t>2</w:t>
      </w:r>
      <w:r w:rsidR="00A21D6B">
        <w:rPr>
          <w:rFonts w:ascii="Arial" w:hAnsi="Arial" w:cs="Arial"/>
          <w:sz w:val="16"/>
          <w:szCs w:val="16"/>
        </w:rPr>
        <w:t>5</w:t>
      </w:r>
    </w:p>
    <w:p w14:paraId="3402F788" w14:textId="77777777" w:rsidR="000F35F3" w:rsidRPr="007C30BF" w:rsidRDefault="000F35F3" w:rsidP="007C30BF">
      <w:pPr>
        <w:ind w:firstLine="720"/>
        <w:rPr>
          <w:rFonts w:ascii="Arial" w:hAnsi="Arial" w:cs="Arial"/>
          <w:sz w:val="16"/>
          <w:szCs w:val="16"/>
        </w:rPr>
      </w:pPr>
      <w:r w:rsidRPr="007C30BF">
        <w:rPr>
          <w:rFonts w:ascii="Arial" w:hAnsi="Arial" w:cs="Arial"/>
          <w:sz w:val="16"/>
          <w:szCs w:val="16"/>
        </w:rPr>
        <w:t>National Student Employment Week</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A21D6B">
        <w:rPr>
          <w:rFonts w:ascii="Arial" w:hAnsi="Arial" w:cs="Arial"/>
          <w:sz w:val="16"/>
          <w:szCs w:val="16"/>
        </w:rPr>
        <w:t>5</w:t>
      </w:r>
    </w:p>
    <w:p w14:paraId="70DEF558" w14:textId="77777777" w:rsidR="000F35F3" w:rsidRPr="007C30BF" w:rsidRDefault="000F35F3">
      <w:pPr>
        <w:rPr>
          <w:rFonts w:ascii="Arial" w:hAnsi="Arial" w:cs="Arial"/>
          <w:sz w:val="16"/>
          <w:szCs w:val="16"/>
        </w:rPr>
      </w:pPr>
      <w:r w:rsidRPr="007C30BF">
        <w:rPr>
          <w:rFonts w:ascii="Arial" w:hAnsi="Arial" w:cs="Arial"/>
          <w:sz w:val="16"/>
          <w:szCs w:val="16"/>
        </w:rPr>
        <w:tab/>
        <w:t>Student Employee of the Year</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A21D6B">
        <w:rPr>
          <w:rFonts w:ascii="Arial" w:hAnsi="Arial" w:cs="Arial"/>
          <w:sz w:val="16"/>
          <w:szCs w:val="16"/>
        </w:rPr>
        <w:t>5</w:t>
      </w:r>
    </w:p>
    <w:p w14:paraId="3477221D" w14:textId="77777777" w:rsidR="0099073E" w:rsidRPr="007C30BF" w:rsidRDefault="000F35F3" w:rsidP="00E33B83">
      <w:pPr>
        <w:rPr>
          <w:rFonts w:ascii="Arial" w:hAnsi="Arial" w:cs="Arial"/>
          <w:sz w:val="16"/>
          <w:szCs w:val="16"/>
        </w:rPr>
      </w:pPr>
      <w:r w:rsidRPr="007C30BF">
        <w:rPr>
          <w:rFonts w:ascii="Arial" w:hAnsi="Arial" w:cs="Arial"/>
          <w:sz w:val="16"/>
          <w:szCs w:val="16"/>
        </w:rPr>
        <w:tab/>
        <w:t>Student Employment Advisory Group</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9465E5">
        <w:rPr>
          <w:rFonts w:ascii="Arial" w:hAnsi="Arial" w:cs="Arial"/>
          <w:sz w:val="16"/>
          <w:szCs w:val="16"/>
        </w:rPr>
        <w:t>5</w:t>
      </w:r>
    </w:p>
    <w:p w14:paraId="596470CD" w14:textId="77777777" w:rsidR="007C30BF" w:rsidRDefault="007C30BF" w:rsidP="00E33B83">
      <w:pPr>
        <w:rPr>
          <w:rFonts w:ascii="Britannic Bold" w:hAnsi="Britannic Bold" w:cs="Arial"/>
          <w:sz w:val="24"/>
          <w:szCs w:val="24"/>
        </w:rPr>
      </w:pPr>
    </w:p>
    <w:p w14:paraId="7D484023" w14:textId="77777777" w:rsidR="007C30BF" w:rsidRDefault="007C30BF" w:rsidP="00E33B83">
      <w:pPr>
        <w:rPr>
          <w:rFonts w:ascii="Britannic Bold" w:hAnsi="Britannic Bold" w:cs="Arial"/>
          <w:sz w:val="24"/>
          <w:szCs w:val="24"/>
        </w:rPr>
      </w:pPr>
    </w:p>
    <w:p w14:paraId="57D16C7C" w14:textId="77777777" w:rsidR="007C30BF" w:rsidRDefault="007C30BF" w:rsidP="00E33B83">
      <w:pPr>
        <w:rPr>
          <w:rFonts w:ascii="Britannic Bold" w:hAnsi="Britannic Bold" w:cs="Arial"/>
          <w:sz w:val="24"/>
          <w:szCs w:val="24"/>
        </w:rPr>
      </w:pPr>
    </w:p>
    <w:p w14:paraId="183BAEEF" w14:textId="77777777" w:rsidR="00E33B83" w:rsidRPr="0074029D" w:rsidRDefault="000D6C79" w:rsidP="00E33B83">
      <w:pPr>
        <w:rPr>
          <w:rFonts w:ascii="Arial" w:hAnsi="Arial" w:cs="Arial"/>
        </w:rPr>
      </w:pPr>
      <w:r w:rsidRPr="0074029D">
        <w:rPr>
          <w:rFonts w:ascii="Britannic Bold" w:hAnsi="Britannic Bold" w:cs="Arial"/>
          <w:sz w:val="24"/>
          <w:szCs w:val="24"/>
        </w:rPr>
        <w:lastRenderedPageBreak/>
        <w:t>Equal Opportunity Employer</w:t>
      </w:r>
      <w:r w:rsidR="000C4029" w:rsidRPr="0074029D">
        <w:rPr>
          <w:rFonts w:ascii="Britannic Bold" w:hAnsi="Britannic Bold" w:cs="Arial"/>
          <w:sz w:val="24"/>
          <w:szCs w:val="24"/>
        </w:rPr>
        <w:t xml:space="preserve"> and Commitment to Diversity</w:t>
      </w:r>
    </w:p>
    <w:p w14:paraId="44B2D127" w14:textId="77777777" w:rsidR="00E33B83" w:rsidRPr="0074029D" w:rsidRDefault="00E33B83" w:rsidP="00E33B83">
      <w:pPr>
        <w:rPr>
          <w:rFonts w:ascii="Arial" w:hAnsi="Arial" w:cs="Arial"/>
          <w:sz w:val="24"/>
          <w:szCs w:val="24"/>
          <w:u w:val="single"/>
        </w:rPr>
      </w:pPr>
      <w:r w:rsidRPr="0074029D">
        <w:rPr>
          <w:rFonts w:ascii="Arial" w:hAnsi="Arial" w:cs="Arial"/>
          <w:sz w:val="24"/>
          <w:szCs w:val="24"/>
          <w:u w:val="single"/>
        </w:rPr>
        <w:t>Equal Opportunity Employer</w:t>
      </w:r>
    </w:p>
    <w:p w14:paraId="1B0EA634" w14:textId="77777777" w:rsidR="00C70D1D" w:rsidRPr="0074029D" w:rsidRDefault="00C70D1D" w:rsidP="00E33B83">
      <w:pPr>
        <w:rPr>
          <w:rFonts w:ascii="Arial" w:hAnsi="Arial" w:cs="Arial"/>
          <w:sz w:val="24"/>
          <w:szCs w:val="24"/>
        </w:rPr>
      </w:pPr>
      <w:r w:rsidRPr="0074029D">
        <w:rPr>
          <w:rFonts w:ascii="Arial" w:hAnsi="Arial" w:cs="Arial"/>
          <w:sz w:val="24"/>
          <w:szCs w:val="24"/>
        </w:rPr>
        <w:t>Wartburg College provides equal employment opportunities to all employees and applicants for employment. Equal employment opportunity applies to all terms and conditions of employment including hiring, placement, promotion, termination,</w:t>
      </w:r>
      <w:r w:rsidR="000C4029" w:rsidRPr="0074029D">
        <w:rPr>
          <w:rFonts w:ascii="Arial" w:hAnsi="Arial" w:cs="Arial"/>
          <w:sz w:val="24"/>
          <w:szCs w:val="24"/>
        </w:rPr>
        <w:t xml:space="preserve"> layoff, recall,</w:t>
      </w:r>
      <w:r w:rsidRPr="0074029D">
        <w:rPr>
          <w:rFonts w:ascii="Arial" w:hAnsi="Arial" w:cs="Arial"/>
          <w:sz w:val="24"/>
          <w:szCs w:val="24"/>
        </w:rPr>
        <w:t xml:space="preserve"> transfer, leave of absence, compensation, and training. </w:t>
      </w:r>
    </w:p>
    <w:p w14:paraId="1C0AD4FC" w14:textId="77777777" w:rsidR="00E33B83" w:rsidRPr="0074029D" w:rsidRDefault="00E33B83" w:rsidP="00E33B83">
      <w:pPr>
        <w:rPr>
          <w:rFonts w:ascii="Arial" w:hAnsi="Arial" w:cs="Arial"/>
          <w:sz w:val="24"/>
          <w:szCs w:val="24"/>
        </w:rPr>
      </w:pPr>
      <w:r w:rsidRPr="0074029D">
        <w:rPr>
          <w:rFonts w:ascii="Arial" w:hAnsi="Arial" w:cs="Arial"/>
          <w:sz w:val="24"/>
          <w:szCs w:val="24"/>
        </w:rPr>
        <w:t>Wartburg College does not discriminate on the basis of race, age</w:t>
      </w:r>
      <w:r w:rsidR="00C70D1D" w:rsidRPr="0074029D">
        <w:rPr>
          <w:rFonts w:ascii="Arial" w:hAnsi="Arial" w:cs="Arial"/>
          <w:sz w:val="24"/>
          <w:szCs w:val="24"/>
        </w:rPr>
        <w:t>,</w:t>
      </w:r>
      <w:r w:rsidRPr="0074029D">
        <w:rPr>
          <w:rFonts w:ascii="Arial" w:hAnsi="Arial" w:cs="Arial"/>
          <w:sz w:val="24"/>
          <w:szCs w:val="24"/>
        </w:rPr>
        <w:t xml:space="preserve"> sex, creed, color, national origin, religion, sexual orientation, gender identity, disability, or pregnancy in admission, employment, programs, or activities.</w:t>
      </w:r>
      <w:r w:rsidR="00C70D1D" w:rsidRPr="0074029D">
        <w:rPr>
          <w:rFonts w:ascii="Arial" w:hAnsi="Arial" w:cs="Arial"/>
          <w:sz w:val="24"/>
          <w:szCs w:val="24"/>
        </w:rPr>
        <w:t xml:space="preserve"> Wartburg College complies with Titles VI and VII of the Civil Rights Act of 1964, Title IX of the Educational Amendments Acts of 1972, the Age Discrimination in Employment Act of 1975, and Section 504 of the Rehabilitation Act of 1973, the Americans with Disabilities Act, and the Iowa Civil Rights Act. </w:t>
      </w:r>
    </w:p>
    <w:p w14:paraId="669994F2" w14:textId="77777777" w:rsidR="00E33B83" w:rsidRPr="0074029D" w:rsidRDefault="00E33B83" w:rsidP="00E33B83">
      <w:pPr>
        <w:rPr>
          <w:rFonts w:ascii="Arial" w:hAnsi="Arial" w:cs="Arial"/>
          <w:sz w:val="24"/>
          <w:szCs w:val="24"/>
        </w:rPr>
      </w:pPr>
      <w:r w:rsidRPr="0074029D">
        <w:rPr>
          <w:rFonts w:ascii="Arial" w:hAnsi="Arial" w:cs="Arial"/>
          <w:sz w:val="24"/>
          <w:szCs w:val="24"/>
        </w:rPr>
        <w:t>As an institution of the ELCA, Wartburg College reserves the right to impose qualifications based on religion if such qualifications are related to a bona fide religious purpose or are otherwise permitted by law.</w:t>
      </w:r>
    </w:p>
    <w:p w14:paraId="2CF3FA1B" w14:textId="77777777" w:rsidR="000C4029" w:rsidRPr="0074029D" w:rsidRDefault="000C4029" w:rsidP="00E33B83">
      <w:pPr>
        <w:rPr>
          <w:rFonts w:ascii="Arial" w:hAnsi="Arial" w:cs="Arial"/>
          <w:sz w:val="24"/>
          <w:szCs w:val="24"/>
        </w:rPr>
      </w:pPr>
      <w:r w:rsidRPr="0074029D">
        <w:rPr>
          <w:rFonts w:ascii="Arial" w:hAnsi="Arial" w:cs="Arial"/>
          <w:sz w:val="24"/>
          <w:szCs w:val="24"/>
        </w:rPr>
        <w:t xml:space="preserve">Wartburg College expressly prohibits any form of unlawful employee harassment or discrimination based on any of the characteristics mentioned above. Any student employee who believes he or she has been unlawfully discriminated against should contact his or her supervisor or the SEO. </w:t>
      </w:r>
    </w:p>
    <w:p w14:paraId="26CEB0C2" w14:textId="77777777" w:rsidR="000C4029" w:rsidRPr="0074029D" w:rsidRDefault="000C4029" w:rsidP="00E33B83">
      <w:pPr>
        <w:rPr>
          <w:rFonts w:ascii="Arial" w:hAnsi="Arial" w:cs="Arial"/>
          <w:sz w:val="24"/>
          <w:szCs w:val="24"/>
          <w:u w:val="single"/>
        </w:rPr>
      </w:pPr>
      <w:r w:rsidRPr="0074029D">
        <w:rPr>
          <w:rFonts w:ascii="Arial" w:hAnsi="Arial" w:cs="Arial"/>
          <w:sz w:val="24"/>
          <w:szCs w:val="24"/>
          <w:u w:val="single"/>
        </w:rPr>
        <w:t>Diversity Vision Statement</w:t>
      </w:r>
    </w:p>
    <w:p w14:paraId="625FB8DF" w14:textId="77777777" w:rsidR="000C4029" w:rsidRPr="0074029D" w:rsidRDefault="000C4029" w:rsidP="00E33B83">
      <w:pPr>
        <w:rPr>
          <w:rFonts w:ascii="Arial" w:hAnsi="Arial" w:cs="Arial"/>
          <w:sz w:val="24"/>
          <w:szCs w:val="24"/>
        </w:rPr>
      </w:pPr>
      <w:r w:rsidRPr="0074029D">
        <w:rPr>
          <w:rFonts w:ascii="Arial" w:hAnsi="Arial" w:cs="Arial"/>
          <w:sz w:val="24"/>
          <w:szCs w:val="24"/>
        </w:rPr>
        <w:t>The Wartburg College Community is committed to creating and maintaining a mutually respectful environment that recognizes and celebrates diversity among all students, faculty, and staff. Wartburg values differences as an asset, works to sustain a culture that reflects the interests, contributions, and perspectives of members of diverse groups, and delivers educational programming to meet the needs of diverse audiences. We also seek to instill those values, understandings, and skills to encourage leadership and service in a global and multicultural society.</w:t>
      </w:r>
    </w:p>
    <w:p w14:paraId="0D443E46" w14:textId="77777777" w:rsidR="00E33B83" w:rsidRPr="0074029D" w:rsidRDefault="005912AC" w:rsidP="00E33B83">
      <w:pPr>
        <w:rPr>
          <w:rFonts w:ascii="Arial" w:hAnsi="Arial" w:cs="Arial"/>
          <w:sz w:val="24"/>
          <w:szCs w:val="24"/>
          <w:u w:val="single"/>
        </w:rPr>
      </w:pPr>
      <w:r w:rsidRPr="0074029D">
        <w:rPr>
          <w:rFonts w:ascii="Arial" w:hAnsi="Arial" w:cs="Arial"/>
          <w:sz w:val="24"/>
          <w:szCs w:val="24"/>
          <w:u w:val="single"/>
        </w:rPr>
        <w:t>Americans with Disabilities Act (ADA) and Reasonable Accommodation</w:t>
      </w:r>
    </w:p>
    <w:p w14:paraId="0E15AF31" w14:textId="77777777" w:rsidR="00E33B83" w:rsidRPr="005B5EAA" w:rsidRDefault="005912AC" w:rsidP="00E33B83">
      <w:pPr>
        <w:rPr>
          <w:rFonts w:ascii="Arial" w:hAnsi="Arial" w:cs="Arial"/>
          <w:sz w:val="24"/>
          <w:szCs w:val="24"/>
        </w:rPr>
      </w:pPr>
      <w:r w:rsidRPr="0074029D">
        <w:rPr>
          <w:rFonts w:ascii="Arial" w:hAnsi="Arial" w:cs="Arial"/>
          <w:sz w:val="24"/>
          <w:szCs w:val="24"/>
        </w:rPr>
        <w:t xml:space="preserve">To ensure equal employment opportunities to qualified students with a disability, </w:t>
      </w:r>
      <w:r w:rsidR="00E33B83" w:rsidRPr="0074029D">
        <w:rPr>
          <w:rFonts w:ascii="Arial" w:hAnsi="Arial" w:cs="Arial"/>
          <w:sz w:val="24"/>
          <w:szCs w:val="24"/>
        </w:rPr>
        <w:t>Wartburg College will make reasonable accommodations to allow student employees with disabilities to perform the essential functions of their employment positions as long as doing so would not impose an undue hardship on the college. Student employees who believe they need an accommodation should contact their supervisor or the SEO.</w:t>
      </w:r>
    </w:p>
    <w:p w14:paraId="70EEA145" w14:textId="77777777" w:rsidR="00E31CBE" w:rsidRDefault="00E31CBE" w:rsidP="005B5EAA">
      <w:pPr>
        <w:rPr>
          <w:rFonts w:ascii="Britannic Bold" w:hAnsi="Britannic Bold" w:cs="Arial"/>
          <w:sz w:val="24"/>
          <w:szCs w:val="24"/>
        </w:rPr>
      </w:pPr>
    </w:p>
    <w:p w14:paraId="0DADD64C" w14:textId="77777777" w:rsidR="00055702" w:rsidRDefault="00055702" w:rsidP="005B5EAA">
      <w:pPr>
        <w:rPr>
          <w:rFonts w:ascii="Britannic Bold" w:hAnsi="Britannic Bold" w:cs="Arial"/>
          <w:sz w:val="24"/>
          <w:szCs w:val="24"/>
        </w:rPr>
      </w:pPr>
    </w:p>
    <w:p w14:paraId="6102C965" w14:textId="77777777" w:rsidR="005B5EAA" w:rsidRPr="005B5EAA" w:rsidRDefault="005B5EAA" w:rsidP="005B5EAA">
      <w:pPr>
        <w:rPr>
          <w:rFonts w:ascii="Britannic Bold" w:hAnsi="Britannic Bold" w:cs="Arial"/>
          <w:sz w:val="24"/>
          <w:szCs w:val="24"/>
        </w:rPr>
      </w:pPr>
      <w:r w:rsidRPr="005B5EAA">
        <w:rPr>
          <w:rFonts w:ascii="Britannic Bold" w:hAnsi="Britannic Bold" w:cs="Arial"/>
          <w:sz w:val="24"/>
          <w:szCs w:val="24"/>
        </w:rPr>
        <w:lastRenderedPageBreak/>
        <w:t>Employment Relationship</w:t>
      </w:r>
    </w:p>
    <w:p w14:paraId="42F512D7" w14:textId="77777777" w:rsidR="00AA1BD6" w:rsidRPr="0074029D" w:rsidRDefault="00E41842" w:rsidP="00AA1BD6">
      <w:pPr>
        <w:rPr>
          <w:rFonts w:ascii="Arial" w:hAnsi="Arial" w:cs="Arial"/>
          <w:sz w:val="24"/>
          <w:szCs w:val="24"/>
          <w:u w:val="single"/>
        </w:rPr>
      </w:pPr>
      <w:r w:rsidRPr="0074029D">
        <w:rPr>
          <w:rFonts w:ascii="Arial" w:hAnsi="Arial" w:cs="Arial"/>
          <w:sz w:val="24"/>
          <w:szCs w:val="24"/>
          <w:u w:val="single"/>
        </w:rPr>
        <w:t xml:space="preserve">At-Will </w:t>
      </w:r>
      <w:r w:rsidR="000C4029" w:rsidRPr="0074029D">
        <w:rPr>
          <w:rFonts w:ascii="Arial" w:hAnsi="Arial" w:cs="Arial"/>
          <w:sz w:val="24"/>
          <w:szCs w:val="24"/>
          <w:u w:val="single"/>
        </w:rPr>
        <w:t xml:space="preserve">Employment </w:t>
      </w:r>
    </w:p>
    <w:p w14:paraId="4EE09234" w14:textId="77777777" w:rsidR="00AA1BD6" w:rsidRDefault="005912AC" w:rsidP="00AA1BD6">
      <w:pPr>
        <w:rPr>
          <w:rFonts w:ascii="Arial" w:hAnsi="Arial" w:cs="Arial"/>
          <w:sz w:val="24"/>
          <w:szCs w:val="24"/>
        </w:rPr>
      </w:pPr>
      <w:r w:rsidRPr="0074029D">
        <w:rPr>
          <w:rFonts w:ascii="Arial" w:hAnsi="Arial" w:cs="Arial"/>
          <w:sz w:val="24"/>
          <w:szCs w:val="24"/>
        </w:rPr>
        <w:t>Employment at Wartburg College is on an at-will basis. This means that either</w:t>
      </w:r>
      <w:r w:rsidR="000C4029" w:rsidRPr="0074029D">
        <w:rPr>
          <w:rFonts w:ascii="Arial" w:hAnsi="Arial" w:cs="Arial"/>
          <w:sz w:val="24"/>
          <w:szCs w:val="24"/>
        </w:rPr>
        <w:t xml:space="preserve"> the</w:t>
      </w:r>
      <w:r w:rsidRPr="0074029D">
        <w:rPr>
          <w:rFonts w:ascii="Arial" w:hAnsi="Arial" w:cs="Arial"/>
          <w:sz w:val="24"/>
          <w:szCs w:val="24"/>
        </w:rPr>
        <w:t xml:space="preserve"> student employee or the college may terminate the employment relationship at any time, for any reason, or without notice. All statements contained in this handbook or any other Wartburg publication, employment application, recruiting materials, memoranda, or other materials provided to ap</w:t>
      </w:r>
      <w:r w:rsidR="0074029D">
        <w:rPr>
          <w:rFonts w:ascii="Arial" w:hAnsi="Arial" w:cs="Arial"/>
          <w:sz w:val="24"/>
          <w:szCs w:val="24"/>
        </w:rPr>
        <w:t>plicants or student employees are to</w:t>
      </w:r>
      <w:r w:rsidRPr="0074029D">
        <w:rPr>
          <w:rFonts w:ascii="Arial" w:hAnsi="Arial" w:cs="Arial"/>
          <w:sz w:val="24"/>
          <w:szCs w:val="24"/>
        </w:rPr>
        <w:t xml:space="preserve"> be interpreted consistent with this employment-at-will relationship.</w:t>
      </w:r>
      <w:r>
        <w:rPr>
          <w:rFonts w:ascii="Arial" w:hAnsi="Arial" w:cs="Arial"/>
          <w:sz w:val="24"/>
          <w:szCs w:val="24"/>
        </w:rPr>
        <w:t xml:space="preserve"> </w:t>
      </w:r>
      <w:r w:rsidR="00AA1BD6">
        <w:rPr>
          <w:rFonts w:ascii="Arial" w:hAnsi="Arial" w:cs="Arial"/>
          <w:sz w:val="24"/>
          <w:szCs w:val="24"/>
        </w:rPr>
        <w:t xml:space="preserve"> </w:t>
      </w:r>
    </w:p>
    <w:p w14:paraId="1855B567" w14:textId="77777777" w:rsidR="00AA1BD6" w:rsidRPr="0074029D" w:rsidRDefault="00AA1BD6" w:rsidP="005B5EAA">
      <w:pPr>
        <w:rPr>
          <w:rFonts w:ascii="Arial" w:hAnsi="Arial" w:cs="Arial"/>
          <w:sz w:val="24"/>
          <w:szCs w:val="24"/>
          <w:u w:val="single"/>
        </w:rPr>
      </w:pPr>
      <w:r w:rsidRPr="0074029D">
        <w:rPr>
          <w:rFonts w:ascii="Arial" w:hAnsi="Arial" w:cs="Arial"/>
          <w:sz w:val="24"/>
          <w:szCs w:val="24"/>
          <w:u w:val="single"/>
        </w:rPr>
        <w:t xml:space="preserve">Employment </w:t>
      </w:r>
      <w:r w:rsidR="0074029D">
        <w:rPr>
          <w:rFonts w:ascii="Arial" w:hAnsi="Arial" w:cs="Arial"/>
          <w:sz w:val="24"/>
          <w:szCs w:val="24"/>
          <w:u w:val="single"/>
        </w:rPr>
        <w:t>Classification</w:t>
      </w:r>
    </w:p>
    <w:p w14:paraId="2B1CE219" w14:textId="77777777" w:rsidR="00E41842" w:rsidRPr="0074029D" w:rsidRDefault="00AA1BD6" w:rsidP="005B5EAA">
      <w:pPr>
        <w:rPr>
          <w:rFonts w:ascii="Arial" w:hAnsi="Arial" w:cs="Arial"/>
          <w:sz w:val="24"/>
          <w:szCs w:val="24"/>
        </w:rPr>
      </w:pPr>
      <w:r w:rsidRPr="0074029D">
        <w:rPr>
          <w:rFonts w:ascii="Arial" w:hAnsi="Arial" w:cs="Arial"/>
          <w:sz w:val="24"/>
          <w:szCs w:val="24"/>
        </w:rPr>
        <w:t xml:space="preserve">All student employees are considered part-time employees. By definition, part-time employees work less than full days, full weeks, and/or 12 months per year. </w:t>
      </w:r>
    </w:p>
    <w:p w14:paraId="0E1A9CF8" w14:textId="77777777" w:rsidR="00055702" w:rsidRPr="00B96BE4" w:rsidRDefault="00AA1BD6" w:rsidP="005B5EAA">
      <w:pPr>
        <w:rPr>
          <w:rFonts w:ascii="Arial" w:hAnsi="Arial" w:cs="Arial"/>
          <w:sz w:val="24"/>
          <w:szCs w:val="24"/>
        </w:rPr>
      </w:pPr>
      <w:r w:rsidRPr="0074029D">
        <w:rPr>
          <w:rFonts w:ascii="Arial" w:hAnsi="Arial" w:cs="Arial"/>
          <w:sz w:val="24"/>
          <w:szCs w:val="24"/>
        </w:rPr>
        <w:t>Student employment positions are temporary. By definition, temporary employees are individuals who work on an intermittent or call-in basis</w:t>
      </w:r>
      <w:r w:rsidR="00E41842" w:rsidRPr="0074029D">
        <w:rPr>
          <w:rFonts w:ascii="Arial" w:hAnsi="Arial" w:cs="Arial"/>
          <w:sz w:val="24"/>
          <w:szCs w:val="24"/>
        </w:rPr>
        <w:t>, less than 1,000 hours per year</w:t>
      </w:r>
      <w:r w:rsidRPr="0074029D">
        <w:rPr>
          <w:rFonts w:ascii="Arial" w:hAnsi="Arial" w:cs="Arial"/>
          <w:sz w:val="24"/>
          <w:szCs w:val="24"/>
        </w:rPr>
        <w:t>.</w:t>
      </w:r>
      <w:r>
        <w:rPr>
          <w:rFonts w:ascii="Arial" w:hAnsi="Arial" w:cs="Arial"/>
          <w:sz w:val="24"/>
          <w:szCs w:val="24"/>
        </w:rPr>
        <w:t xml:space="preserve"> </w:t>
      </w:r>
    </w:p>
    <w:p w14:paraId="2E049F4D" w14:textId="77777777" w:rsidR="00055702" w:rsidRDefault="00055702" w:rsidP="005B5EAA">
      <w:pPr>
        <w:rPr>
          <w:rFonts w:ascii="Britannic Bold" w:hAnsi="Britannic Bold"/>
          <w:sz w:val="24"/>
          <w:szCs w:val="24"/>
        </w:rPr>
      </w:pPr>
    </w:p>
    <w:p w14:paraId="02601236" w14:textId="77777777" w:rsidR="00B96BE4" w:rsidRDefault="00B96BE4" w:rsidP="005B5EAA">
      <w:pPr>
        <w:rPr>
          <w:rFonts w:ascii="Britannic Bold" w:hAnsi="Britannic Bold"/>
          <w:sz w:val="24"/>
          <w:szCs w:val="24"/>
        </w:rPr>
      </w:pPr>
    </w:p>
    <w:p w14:paraId="3AA74ECD" w14:textId="77777777" w:rsidR="00B96BE4" w:rsidRDefault="00B96BE4" w:rsidP="005B5EAA">
      <w:pPr>
        <w:rPr>
          <w:rFonts w:ascii="Britannic Bold" w:hAnsi="Britannic Bold"/>
          <w:sz w:val="24"/>
          <w:szCs w:val="24"/>
        </w:rPr>
      </w:pPr>
    </w:p>
    <w:p w14:paraId="3F86D642" w14:textId="77777777" w:rsidR="00B96BE4" w:rsidRDefault="00B96BE4" w:rsidP="005B5EAA">
      <w:pPr>
        <w:rPr>
          <w:rFonts w:ascii="Britannic Bold" w:hAnsi="Britannic Bold"/>
          <w:sz w:val="24"/>
          <w:szCs w:val="24"/>
        </w:rPr>
      </w:pPr>
    </w:p>
    <w:p w14:paraId="32D66CE8" w14:textId="77777777" w:rsidR="00B96BE4" w:rsidRDefault="00B96BE4" w:rsidP="005B5EAA">
      <w:pPr>
        <w:rPr>
          <w:rFonts w:ascii="Britannic Bold" w:hAnsi="Britannic Bold"/>
          <w:sz w:val="24"/>
          <w:szCs w:val="24"/>
        </w:rPr>
      </w:pPr>
    </w:p>
    <w:p w14:paraId="671CCC55" w14:textId="77777777" w:rsidR="00B96BE4" w:rsidRDefault="00B96BE4" w:rsidP="005B5EAA">
      <w:pPr>
        <w:rPr>
          <w:rFonts w:ascii="Britannic Bold" w:hAnsi="Britannic Bold"/>
          <w:sz w:val="24"/>
          <w:szCs w:val="24"/>
        </w:rPr>
      </w:pPr>
    </w:p>
    <w:p w14:paraId="56D7C0BA" w14:textId="77777777" w:rsidR="00B96BE4" w:rsidRDefault="00B96BE4" w:rsidP="005B5EAA">
      <w:pPr>
        <w:rPr>
          <w:rFonts w:ascii="Britannic Bold" w:hAnsi="Britannic Bold"/>
          <w:sz w:val="24"/>
          <w:szCs w:val="24"/>
        </w:rPr>
      </w:pPr>
    </w:p>
    <w:p w14:paraId="2E099655" w14:textId="77777777" w:rsidR="00B96BE4" w:rsidRDefault="00B96BE4" w:rsidP="005B5EAA">
      <w:pPr>
        <w:rPr>
          <w:rFonts w:ascii="Britannic Bold" w:hAnsi="Britannic Bold"/>
          <w:sz w:val="24"/>
          <w:szCs w:val="24"/>
        </w:rPr>
      </w:pPr>
    </w:p>
    <w:p w14:paraId="40D910E6" w14:textId="77777777" w:rsidR="00B96BE4" w:rsidRDefault="00B96BE4" w:rsidP="005B5EAA">
      <w:pPr>
        <w:rPr>
          <w:rFonts w:ascii="Britannic Bold" w:hAnsi="Britannic Bold"/>
          <w:sz w:val="24"/>
          <w:szCs w:val="24"/>
        </w:rPr>
      </w:pPr>
    </w:p>
    <w:p w14:paraId="626A0F1C" w14:textId="77777777" w:rsidR="00B96BE4" w:rsidRDefault="00B96BE4" w:rsidP="005B5EAA">
      <w:pPr>
        <w:rPr>
          <w:rFonts w:ascii="Britannic Bold" w:hAnsi="Britannic Bold"/>
          <w:sz w:val="24"/>
          <w:szCs w:val="24"/>
        </w:rPr>
      </w:pPr>
    </w:p>
    <w:p w14:paraId="19D290EC" w14:textId="77777777" w:rsidR="00B96BE4" w:rsidRDefault="00B96BE4" w:rsidP="005B5EAA">
      <w:pPr>
        <w:rPr>
          <w:rFonts w:ascii="Britannic Bold" w:hAnsi="Britannic Bold"/>
          <w:sz w:val="24"/>
          <w:szCs w:val="24"/>
        </w:rPr>
      </w:pPr>
    </w:p>
    <w:p w14:paraId="3E0E68DA" w14:textId="77777777" w:rsidR="00B96BE4" w:rsidRDefault="00B96BE4" w:rsidP="005B5EAA">
      <w:pPr>
        <w:rPr>
          <w:rFonts w:ascii="Britannic Bold" w:hAnsi="Britannic Bold"/>
          <w:sz w:val="24"/>
          <w:szCs w:val="24"/>
        </w:rPr>
      </w:pPr>
    </w:p>
    <w:p w14:paraId="49D95919" w14:textId="77777777" w:rsidR="00B96BE4" w:rsidRDefault="00B96BE4" w:rsidP="005B5EAA">
      <w:pPr>
        <w:rPr>
          <w:rFonts w:ascii="Britannic Bold" w:hAnsi="Britannic Bold"/>
          <w:sz w:val="24"/>
          <w:szCs w:val="24"/>
        </w:rPr>
      </w:pPr>
    </w:p>
    <w:p w14:paraId="323BEF1F" w14:textId="77777777" w:rsidR="00B96BE4" w:rsidRDefault="00B96BE4" w:rsidP="005B5EAA">
      <w:pPr>
        <w:rPr>
          <w:rFonts w:ascii="Britannic Bold" w:hAnsi="Britannic Bold"/>
          <w:sz w:val="24"/>
          <w:szCs w:val="24"/>
        </w:rPr>
      </w:pPr>
    </w:p>
    <w:p w14:paraId="40514656" w14:textId="77777777" w:rsidR="00B96BE4" w:rsidRDefault="00B96BE4" w:rsidP="005B5EAA">
      <w:pPr>
        <w:rPr>
          <w:rFonts w:ascii="Britannic Bold" w:hAnsi="Britannic Bold"/>
          <w:sz w:val="24"/>
          <w:szCs w:val="24"/>
        </w:rPr>
      </w:pPr>
    </w:p>
    <w:p w14:paraId="0904356D" w14:textId="77777777" w:rsidR="00B96BE4" w:rsidRDefault="00B96BE4" w:rsidP="005B5EAA">
      <w:pPr>
        <w:rPr>
          <w:rFonts w:ascii="Britannic Bold" w:hAnsi="Britannic Bold"/>
          <w:sz w:val="24"/>
          <w:szCs w:val="24"/>
        </w:rPr>
      </w:pPr>
    </w:p>
    <w:p w14:paraId="01824475" w14:textId="77777777" w:rsidR="005B5EAA" w:rsidRPr="002373FD" w:rsidRDefault="005B5EAA" w:rsidP="005B5EAA">
      <w:pPr>
        <w:rPr>
          <w:rFonts w:ascii="Britannic Bold" w:hAnsi="Britannic Bold"/>
          <w:sz w:val="24"/>
          <w:szCs w:val="24"/>
        </w:rPr>
      </w:pPr>
      <w:r>
        <w:rPr>
          <w:rFonts w:ascii="Britannic Bold" w:hAnsi="Britannic Bold"/>
          <w:sz w:val="24"/>
          <w:szCs w:val="24"/>
        </w:rPr>
        <w:lastRenderedPageBreak/>
        <w:t xml:space="preserve">Eligibility </w:t>
      </w:r>
      <w:r w:rsidR="000D6C79">
        <w:rPr>
          <w:rFonts w:ascii="Britannic Bold" w:hAnsi="Britannic Bold"/>
          <w:sz w:val="24"/>
          <w:szCs w:val="24"/>
        </w:rPr>
        <w:t>for Employment</w:t>
      </w:r>
    </w:p>
    <w:p w14:paraId="7D88F645" w14:textId="77777777" w:rsidR="008F374F" w:rsidRPr="0074029D" w:rsidRDefault="00FB5775">
      <w:pPr>
        <w:rPr>
          <w:rFonts w:ascii="Arial" w:hAnsi="Arial" w:cs="Arial"/>
          <w:sz w:val="24"/>
          <w:szCs w:val="24"/>
          <w:u w:val="single"/>
        </w:rPr>
      </w:pPr>
      <w:r w:rsidRPr="0074029D">
        <w:rPr>
          <w:rFonts w:ascii="Arial" w:hAnsi="Arial" w:cs="Arial"/>
          <w:sz w:val="24"/>
          <w:szCs w:val="24"/>
          <w:u w:val="single"/>
        </w:rPr>
        <w:t xml:space="preserve">Academic </w:t>
      </w:r>
      <w:r w:rsidR="007A59E6" w:rsidRPr="0074029D">
        <w:rPr>
          <w:rFonts w:ascii="Arial" w:hAnsi="Arial" w:cs="Arial"/>
          <w:sz w:val="24"/>
          <w:szCs w:val="24"/>
          <w:u w:val="single"/>
        </w:rPr>
        <w:t xml:space="preserve">Year </w:t>
      </w:r>
      <w:r w:rsidRPr="0074029D">
        <w:rPr>
          <w:rFonts w:ascii="Arial" w:hAnsi="Arial" w:cs="Arial"/>
          <w:sz w:val="24"/>
          <w:szCs w:val="24"/>
          <w:u w:val="single"/>
        </w:rPr>
        <w:t>Requirements</w:t>
      </w:r>
    </w:p>
    <w:p w14:paraId="0A5CB6FF" w14:textId="77777777" w:rsidR="00FB5775" w:rsidRPr="0074029D" w:rsidRDefault="00FB5775">
      <w:pPr>
        <w:rPr>
          <w:rFonts w:ascii="Arial" w:hAnsi="Arial" w:cs="Arial"/>
          <w:sz w:val="24"/>
          <w:szCs w:val="24"/>
        </w:rPr>
      </w:pPr>
      <w:r w:rsidRPr="0074029D">
        <w:rPr>
          <w:rFonts w:ascii="Arial" w:hAnsi="Arial" w:cs="Arial"/>
          <w:sz w:val="24"/>
          <w:szCs w:val="24"/>
        </w:rPr>
        <w:t>To be eligible for student employment at Wartburg College, students must:</w:t>
      </w:r>
    </w:p>
    <w:p w14:paraId="21E5124E" w14:textId="77777777" w:rsidR="001F5444" w:rsidRDefault="001F5444" w:rsidP="00FB5775">
      <w:pPr>
        <w:pStyle w:val="ListParagraph"/>
        <w:numPr>
          <w:ilvl w:val="0"/>
          <w:numId w:val="2"/>
        </w:numPr>
        <w:rPr>
          <w:rFonts w:ascii="Arial" w:hAnsi="Arial" w:cs="Arial"/>
          <w:sz w:val="24"/>
          <w:szCs w:val="24"/>
        </w:rPr>
      </w:pPr>
      <w:r>
        <w:rPr>
          <w:rFonts w:ascii="Arial" w:hAnsi="Arial" w:cs="Arial"/>
          <w:sz w:val="24"/>
          <w:szCs w:val="24"/>
        </w:rPr>
        <w:t>Be a U.S. citizen or have a valid F-1 Visa providing authorization to work in the U.S.</w:t>
      </w:r>
    </w:p>
    <w:p w14:paraId="6BFC009E" w14:textId="77777777" w:rsidR="00FB5775" w:rsidRPr="0074029D" w:rsidRDefault="00FB5775" w:rsidP="00FB5775">
      <w:pPr>
        <w:pStyle w:val="ListParagraph"/>
        <w:numPr>
          <w:ilvl w:val="0"/>
          <w:numId w:val="2"/>
        </w:numPr>
        <w:rPr>
          <w:rFonts w:ascii="Arial" w:hAnsi="Arial" w:cs="Arial"/>
          <w:sz w:val="24"/>
          <w:szCs w:val="24"/>
        </w:rPr>
      </w:pPr>
      <w:r w:rsidRPr="0074029D">
        <w:rPr>
          <w:rFonts w:ascii="Arial" w:hAnsi="Arial" w:cs="Arial"/>
          <w:sz w:val="24"/>
          <w:szCs w:val="24"/>
        </w:rPr>
        <w:t>Hold full-time Wartburg College student status and currently be enrolled (registered and paid) for a minimum of 3 credit hours per term (ex</w:t>
      </w:r>
      <w:r w:rsidR="000E04C5" w:rsidRPr="0074029D">
        <w:rPr>
          <w:rFonts w:ascii="Arial" w:hAnsi="Arial" w:cs="Arial"/>
          <w:sz w:val="24"/>
          <w:szCs w:val="24"/>
        </w:rPr>
        <w:t>cluding May Term)</w:t>
      </w:r>
      <w:r w:rsidRPr="0074029D">
        <w:rPr>
          <w:rFonts w:ascii="Arial" w:hAnsi="Arial" w:cs="Arial"/>
          <w:sz w:val="24"/>
          <w:szCs w:val="24"/>
        </w:rPr>
        <w:t xml:space="preserve">. </w:t>
      </w:r>
    </w:p>
    <w:p w14:paraId="3DB095C6" w14:textId="77777777" w:rsidR="00FB5775" w:rsidRPr="0074029D" w:rsidRDefault="00FB5775" w:rsidP="00FB5775">
      <w:pPr>
        <w:pStyle w:val="ListParagraph"/>
        <w:numPr>
          <w:ilvl w:val="0"/>
          <w:numId w:val="2"/>
        </w:numPr>
        <w:rPr>
          <w:rFonts w:ascii="Arial" w:hAnsi="Arial" w:cs="Arial"/>
          <w:sz w:val="24"/>
          <w:szCs w:val="24"/>
        </w:rPr>
      </w:pPr>
      <w:r w:rsidRPr="0074029D">
        <w:rPr>
          <w:rFonts w:ascii="Arial" w:hAnsi="Arial" w:cs="Arial"/>
          <w:sz w:val="24"/>
          <w:szCs w:val="24"/>
        </w:rPr>
        <w:t>Show satisfactory academic progress toward completion of a degree</w:t>
      </w:r>
      <w:r w:rsidR="00354B7D" w:rsidRPr="0074029D">
        <w:rPr>
          <w:rFonts w:ascii="Arial" w:hAnsi="Arial" w:cs="Arial"/>
          <w:sz w:val="24"/>
          <w:szCs w:val="24"/>
        </w:rPr>
        <w:t>.                       (See Wartburg College Academic Catalog.)</w:t>
      </w:r>
    </w:p>
    <w:p w14:paraId="3A6EA7D2" w14:textId="77777777" w:rsidR="00354B7D" w:rsidRPr="0074029D" w:rsidRDefault="00354B7D" w:rsidP="00354B7D">
      <w:pPr>
        <w:rPr>
          <w:rFonts w:ascii="Arial" w:hAnsi="Arial" w:cs="Arial"/>
          <w:sz w:val="24"/>
          <w:szCs w:val="24"/>
        </w:rPr>
      </w:pPr>
      <w:r w:rsidRPr="0074029D">
        <w:rPr>
          <w:rFonts w:ascii="Arial" w:hAnsi="Arial" w:cs="Arial"/>
          <w:sz w:val="24"/>
          <w:szCs w:val="24"/>
        </w:rPr>
        <w:t xml:space="preserve">Exceptions can be made to the enrollment requirement for students enrolled in less than 3 credit hours during the term prior to graduation. The </w:t>
      </w:r>
      <w:r w:rsidR="00F5744F">
        <w:rPr>
          <w:rFonts w:ascii="Arial" w:hAnsi="Arial" w:cs="Arial"/>
          <w:sz w:val="24"/>
          <w:szCs w:val="24"/>
        </w:rPr>
        <w:t xml:space="preserve">Registrar Office must validate the students’ credit hours, and the </w:t>
      </w:r>
      <w:r w:rsidRPr="0074029D">
        <w:rPr>
          <w:rFonts w:ascii="Arial" w:hAnsi="Arial" w:cs="Arial"/>
          <w:sz w:val="24"/>
          <w:szCs w:val="24"/>
        </w:rPr>
        <w:t>Student Employment Office must be notified</w:t>
      </w:r>
      <w:r w:rsidR="00F5744F">
        <w:rPr>
          <w:rFonts w:ascii="Arial" w:hAnsi="Arial" w:cs="Arial"/>
          <w:sz w:val="24"/>
          <w:szCs w:val="24"/>
        </w:rPr>
        <w:t xml:space="preserve"> </w:t>
      </w:r>
      <w:r w:rsidR="00B05DE6">
        <w:rPr>
          <w:rFonts w:ascii="Arial" w:hAnsi="Arial" w:cs="Arial"/>
          <w:sz w:val="24"/>
          <w:szCs w:val="24"/>
        </w:rPr>
        <w:t>of these special circumstances.</w:t>
      </w:r>
    </w:p>
    <w:p w14:paraId="4228E36E" w14:textId="77777777" w:rsidR="00354B7D" w:rsidRDefault="00354B7D" w:rsidP="00354B7D">
      <w:pPr>
        <w:rPr>
          <w:rFonts w:ascii="Arial" w:hAnsi="Arial" w:cs="Arial"/>
          <w:sz w:val="24"/>
          <w:szCs w:val="24"/>
        </w:rPr>
      </w:pPr>
      <w:r w:rsidRPr="0074029D">
        <w:rPr>
          <w:rFonts w:ascii="Arial" w:hAnsi="Arial" w:cs="Arial"/>
          <w:sz w:val="24"/>
          <w:szCs w:val="24"/>
        </w:rPr>
        <w:t>Students who withdraw or graduate in December are no longer eligible for student employment after their date of departure from the college</w:t>
      </w:r>
      <w:r w:rsidR="005B5EAA" w:rsidRPr="0074029D">
        <w:rPr>
          <w:rFonts w:ascii="Arial" w:hAnsi="Arial" w:cs="Arial"/>
          <w:sz w:val="24"/>
          <w:szCs w:val="24"/>
        </w:rPr>
        <w:t xml:space="preserve"> as</w:t>
      </w:r>
      <w:r w:rsidRPr="0074029D">
        <w:rPr>
          <w:rFonts w:ascii="Arial" w:hAnsi="Arial" w:cs="Arial"/>
          <w:sz w:val="24"/>
          <w:szCs w:val="24"/>
        </w:rPr>
        <w:t xml:space="preserve"> recorded in the Registrar’s Office. </w:t>
      </w:r>
    </w:p>
    <w:p w14:paraId="35A9B905" w14:textId="77777777" w:rsidR="00717C25" w:rsidRPr="0074029D" w:rsidRDefault="00717C25" w:rsidP="00717C25">
      <w:pPr>
        <w:rPr>
          <w:rFonts w:ascii="Arial" w:hAnsi="Arial" w:cs="Arial"/>
          <w:sz w:val="24"/>
          <w:szCs w:val="24"/>
        </w:rPr>
      </w:pPr>
      <w:r>
        <w:rPr>
          <w:rFonts w:ascii="Arial" w:hAnsi="Arial" w:cs="Arial"/>
          <w:sz w:val="24"/>
          <w:szCs w:val="24"/>
        </w:rPr>
        <w:t>I</w:t>
      </w:r>
      <w:r w:rsidRPr="0074029D">
        <w:rPr>
          <w:rFonts w:ascii="Arial" w:hAnsi="Arial" w:cs="Arial"/>
          <w:sz w:val="24"/>
          <w:szCs w:val="24"/>
        </w:rPr>
        <w:t>nternational students must have a valid F-1 visa to be eligible to work on campus</w:t>
      </w:r>
      <w:r>
        <w:rPr>
          <w:rFonts w:ascii="Arial" w:hAnsi="Arial" w:cs="Arial"/>
          <w:sz w:val="24"/>
          <w:szCs w:val="24"/>
        </w:rPr>
        <w:t>.</w:t>
      </w:r>
    </w:p>
    <w:p w14:paraId="4B2BC849" w14:textId="77777777" w:rsidR="009828BB" w:rsidRPr="0074029D" w:rsidRDefault="000E04C5" w:rsidP="00354B7D">
      <w:pPr>
        <w:rPr>
          <w:rFonts w:ascii="Arial" w:hAnsi="Arial" w:cs="Arial"/>
          <w:sz w:val="24"/>
          <w:szCs w:val="24"/>
          <w:u w:val="single"/>
        </w:rPr>
      </w:pPr>
      <w:r w:rsidRPr="0074029D">
        <w:rPr>
          <w:rFonts w:ascii="Arial" w:hAnsi="Arial" w:cs="Arial"/>
          <w:sz w:val="24"/>
          <w:szCs w:val="24"/>
          <w:u w:val="single"/>
        </w:rPr>
        <w:t>Summer Term Requirements</w:t>
      </w:r>
    </w:p>
    <w:p w14:paraId="69AF7FB2" w14:textId="77777777" w:rsidR="000E04C5" w:rsidRPr="0074029D" w:rsidRDefault="000E04C5" w:rsidP="00354B7D">
      <w:pPr>
        <w:rPr>
          <w:rFonts w:ascii="Arial" w:hAnsi="Arial" w:cs="Arial"/>
          <w:sz w:val="24"/>
          <w:szCs w:val="24"/>
        </w:rPr>
      </w:pPr>
      <w:r w:rsidRPr="0074029D">
        <w:rPr>
          <w:rFonts w:ascii="Arial" w:hAnsi="Arial" w:cs="Arial"/>
          <w:sz w:val="24"/>
          <w:szCs w:val="24"/>
        </w:rPr>
        <w:t xml:space="preserve">To be eligible for summer </w:t>
      </w:r>
      <w:r w:rsidR="007A59E6" w:rsidRPr="0074029D">
        <w:rPr>
          <w:rFonts w:ascii="Arial" w:hAnsi="Arial" w:cs="Arial"/>
          <w:sz w:val="24"/>
          <w:szCs w:val="24"/>
        </w:rPr>
        <w:t xml:space="preserve">student </w:t>
      </w:r>
      <w:r w:rsidRPr="0074029D">
        <w:rPr>
          <w:rFonts w:ascii="Arial" w:hAnsi="Arial" w:cs="Arial"/>
          <w:sz w:val="24"/>
          <w:szCs w:val="24"/>
        </w:rPr>
        <w:t>employment</w:t>
      </w:r>
      <w:r w:rsidR="007A59E6" w:rsidRPr="0074029D">
        <w:rPr>
          <w:rFonts w:ascii="Arial" w:hAnsi="Arial" w:cs="Arial"/>
          <w:sz w:val="24"/>
          <w:szCs w:val="24"/>
        </w:rPr>
        <w:t xml:space="preserve"> at Wartburg College, students must be registered for classes in the upcoming fall.</w:t>
      </w:r>
    </w:p>
    <w:p w14:paraId="0CC2AE14" w14:textId="77777777" w:rsidR="007A59E6" w:rsidRPr="0074029D" w:rsidRDefault="007A59E6" w:rsidP="00354B7D">
      <w:pPr>
        <w:rPr>
          <w:rFonts w:ascii="Arial" w:hAnsi="Arial" w:cs="Arial"/>
          <w:sz w:val="24"/>
          <w:szCs w:val="24"/>
        </w:rPr>
      </w:pPr>
      <w:r w:rsidRPr="0074029D">
        <w:rPr>
          <w:rFonts w:ascii="Arial" w:hAnsi="Arial" w:cs="Arial"/>
          <w:sz w:val="24"/>
          <w:szCs w:val="24"/>
        </w:rPr>
        <w:t>Domestic students graduating in May can continue to work at Wartburg College as a student employee for the three consecutive summer months (June, July, and August) following their graduation.</w:t>
      </w:r>
    </w:p>
    <w:p w14:paraId="239CE3A6" w14:textId="77777777" w:rsidR="0043729C" w:rsidRPr="0074029D" w:rsidRDefault="007A59E6">
      <w:pPr>
        <w:rPr>
          <w:rFonts w:ascii="Arial" w:hAnsi="Arial" w:cs="Arial"/>
          <w:sz w:val="24"/>
          <w:szCs w:val="24"/>
        </w:rPr>
      </w:pPr>
      <w:r w:rsidRPr="0074029D">
        <w:rPr>
          <w:rFonts w:ascii="Arial" w:hAnsi="Arial" w:cs="Arial"/>
          <w:sz w:val="24"/>
          <w:szCs w:val="24"/>
        </w:rPr>
        <w:t>International students graduating in May, however, cannot continue to work at Wartburg College as a student employee throughout the summer due to the restrictions of their visa.</w:t>
      </w:r>
    </w:p>
    <w:p w14:paraId="54D61B7D" w14:textId="77777777" w:rsidR="00FB5775" w:rsidRDefault="00FB5775">
      <w:pPr>
        <w:rPr>
          <w:rFonts w:ascii="Arial" w:hAnsi="Arial" w:cs="Arial"/>
          <w:sz w:val="24"/>
          <w:szCs w:val="24"/>
          <w:highlight w:val="green"/>
        </w:rPr>
      </w:pPr>
    </w:p>
    <w:p w14:paraId="34E96F7D" w14:textId="77777777" w:rsidR="00B96BE4" w:rsidRDefault="00B96BE4">
      <w:pPr>
        <w:rPr>
          <w:rFonts w:ascii="Arial" w:hAnsi="Arial" w:cs="Arial"/>
          <w:sz w:val="24"/>
          <w:szCs w:val="24"/>
          <w:highlight w:val="green"/>
        </w:rPr>
      </w:pPr>
    </w:p>
    <w:p w14:paraId="7A66E985" w14:textId="77777777" w:rsidR="00B96BE4" w:rsidRDefault="00B96BE4">
      <w:pPr>
        <w:rPr>
          <w:rFonts w:ascii="Arial" w:hAnsi="Arial" w:cs="Arial"/>
          <w:sz w:val="24"/>
          <w:szCs w:val="24"/>
          <w:highlight w:val="green"/>
        </w:rPr>
      </w:pPr>
    </w:p>
    <w:p w14:paraId="59198EB9" w14:textId="77777777" w:rsidR="00B96BE4" w:rsidRDefault="00B96BE4">
      <w:pPr>
        <w:rPr>
          <w:rFonts w:ascii="Arial" w:hAnsi="Arial" w:cs="Arial"/>
          <w:sz w:val="24"/>
          <w:szCs w:val="24"/>
          <w:highlight w:val="green"/>
        </w:rPr>
      </w:pPr>
    </w:p>
    <w:p w14:paraId="44852F57" w14:textId="77777777" w:rsidR="00B96BE4" w:rsidRDefault="00B96BE4">
      <w:pPr>
        <w:rPr>
          <w:rFonts w:ascii="Arial" w:hAnsi="Arial" w:cs="Arial"/>
          <w:sz w:val="24"/>
          <w:szCs w:val="24"/>
          <w:highlight w:val="green"/>
        </w:rPr>
      </w:pPr>
    </w:p>
    <w:p w14:paraId="4475F82B" w14:textId="77777777" w:rsidR="00B96BE4" w:rsidRDefault="00B96BE4">
      <w:pPr>
        <w:rPr>
          <w:rFonts w:ascii="Arial" w:hAnsi="Arial" w:cs="Arial"/>
          <w:sz w:val="24"/>
          <w:szCs w:val="24"/>
          <w:highlight w:val="green"/>
        </w:rPr>
      </w:pPr>
    </w:p>
    <w:p w14:paraId="7CBE621C" w14:textId="77777777" w:rsidR="00B96BE4" w:rsidRPr="00E41842" w:rsidRDefault="00B96BE4">
      <w:pPr>
        <w:rPr>
          <w:rFonts w:ascii="Arial" w:hAnsi="Arial" w:cs="Arial"/>
          <w:sz w:val="24"/>
          <w:szCs w:val="24"/>
          <w:highlight w:val="green"/>
        </w:rPr>
      </w:pPr>
    </w:p>
    <w:p w14:paraId="2EC6B9DE" w14:textId="77777777" w:rsidR="00C7524D" w:rsidRPr="0074029D" w:rsidRDefault="000D6C79">
      <w:pPr>
        <w:rPr>
          <w:rFonts w:ascii="Britannic Bold" w:hAnsi="Britannic Bold"/>
          <w:sz w:val="24"/>
          <w:szCs w:val="24"/>
        </w:rPr>
      </w:pPr>
      <w:r w:rsidRPr="0074029D">
        <w:rPr>
          <w:rFonts w:ascii="Britannic Bold" w:hAnsi="Britannic Bold"/>
          <w:sz w:val="24"/>
          <w:szCs w:val="24"/>
        </w:rPr>
        <w:lastRenderedPageBreak/>
        <w:t>Types of Employment</w:t>
      </w:r>
    </w:p>
    <w:p w14:paraId="18D5507E" w14:textId="77777777" w:rsidR="008F374F" w:rsidRPr="0074029D" w:rsidRDefault="009828BB">
      <w:pPr>
        <w:rPr>
          <w:rFonts w:ascii="Arial" w:hAnsi="Arial" w:cs="Arial"/>
          <w:sz w:val="24"/>
          <w:szCs w:val="24"/>
        </w:rPr>
      </w:pPr>
      <w:r w:rsidRPr="0074029D">
        <w:rPr>
          <w:rFonts w:ascii="Arial" w:hAnsi="Arial" w:cs="Arial"/>
          <w:sz w:val="24"/>
          <w:szCs w:val="24"/>
        </w:rPr>
        <w:t xml:space="preserve">Wartburg College offers </w:t>
      </w:r>
      <w:r w:rsidR="007A08AA">
        <w:rPr>
          <w:rFonts w:ascii="Arial" w:hAnsi="Arial" w:cs="Arial"/>
          <w:sz w:val="24"/>
          <w:szCs w:val="24"/>
        </w:rPr>
        <w:t>four</w:t>
      </w:r>
      <w:r w:rsidRPr="0074029D">
        <w:rPr>
          <w:rFonts w:ascii="Arial" w:hAnsi="Arial" w:cs="Arial"/>
          <w:sz w:val="24"/>
          <w:szCs w:val="24"/>
        </w:rPr>
        <w:t xml:space="preserve"> different types of student employment</w:t>
      </w:r>
      <w:r w:rsidR="0017502D" w:rsidRPr="0074029D">
        <w:rPr>
          <w:rFonts w:ascii="Arial" w:hAnsi="Arial" w:cs="Arial"/>
          <w:sz w:val="24"/>
          <w:szCs w:val="24"/>
        </w:rPr>
        <w:t xml:space="preserve"> </w:t>
      </w:r>
      <w:r w:rsidR="007A08AA">
        <w:rPr>
          <w:rFonts w:ascii="Arial" w:hAnsi="Arial" w:cs="Arial"/>
          <w:sz w:val="24"/>
          <w:szCs w:val="24"/>
        </w:rPr>
        <w:t>categories</w:t>
      </w:r>
      <w:r w:rsidRPr="0074029D">
        <w:rPr>
          <w:rFonts w:ascii="Arial" w:hAnsi="Arial" w:cs="Arial"/>
          <w:sz w:val="24"/>
          <w:szCs w:val="24"/>
        </w:rPr>
        <w:t xml:space="preserve"> o</w:t>
      </w:r>
      <w:r w:rsidR="000D6C79" w:rsidRPr="0074029D">
        <w:rPr>
          <w:rFonts w:ascii="Arial" w:hAnsi="Arial" w:cs="Arial"/>
          <w:sz w:val="24"/>
          <w:szCs w:val="24"/>
        </w:rPr>
        <w:t xml:space="preserve">n </w:t>
      </w:r>
      <w:r w:rsidR="0017502D" w:rsidRPr="0074029D">
        <w:rPr>
          <w:rFonts w:ascii="Arial" w:hAnsi="Arial" w:cs="Arial"/>
          <w:sz w:val="24"/>
          <w:szCs w:val="24"/>
        </w:rPr>
        <w:t>campus: Federal Work-Study,</w:t>
      </w:r>
      <w:r w:rsidRPr="0074029D">
        <w:rPr>
          <w:rFonts w:ascii="Arial" w:hAnsi="Arial" w:cs="Arial"/>
          <w:sz w:val="24"/>
          <w:szCs w:val="24"/>
        </w:rPr>
        <w:t xml:space="preserve"> </w:t>
      </w:r>
      <w:r w:rsidR="004D5342" w:rsidRPr="0074029D">
        <w:rPr>
          <w:rFonts w:ascii="Arial" w:hAnsi="Arial" w:cs="Arial"/>
          <w:sz w:val="24"/>
          <w:szCs w:val="24"/>
        </w:rPr>
        <w:t xml:space="preserve">Community Service, </w:t>
      </w:r>
      <w:r w:rsidRPr="0074029D">
        <w:rPr>
          <w:rFonts w:ascii="Arial" w:hAnsi="Arial" w:cs="Arial"/>
          <w:sz w:val="24"/>
          <w:szCs w:val="24"/>
        </w:rPr>
        <w:t>Campu</w:t>
      </w:r>
      <w:r w:rsidR="0017502D" w:rsidRPr="0074029D">
        <w:rPr>
          <w:rFonts w:ascii="Arial" w:hAnsi="Arial" w:cs="Arial"/>
          <w:sz w:val="24"/>
          <w:szCs w:val="24"/>
        </w:rPr>
        <w:t>s Employment, and Honorariums.</w:t>
      </w:r>
    </w:p>
    <w:p w14:paraId="4A7DB941" w14:textId="77777777" w:rsidR="009828BB" w:rsidRPr="0074029D" w:rsidRDefault="009828BB">
      <w:pPr>
        <w:rPr>
          <w:rFonts w:ascii="Arial" w:hAnsi="Arial" w:cs="Arial"/>
          <w:sz w:val="24"/>
          <w:szCs w:val="24"/>
          <w:u w:val="single"/>
        </w:rPr>
      </w:pPr>
      <w:r w:rsidRPr="0074029D">
        <w:rPr>
          <w:rFonts w:ascii="Arial" w:hAnsi="Arial" w:cs="Arial"/>
          <w:sz w:val="24"/>
          <w:szCs w:val="24"/>
          <w:u w:val="single"/>
        </w:rPr>
        <w:t>Federal Work-Study</w:t>
      </w:r>
      <w:r w:rsidR="007209F9" w:rsidRPr="0074029D">
        <w:rPr>
          <w:rFonts w:ascii="Arial" w:hAnsi="Arial" w:cs="Arial"/>
          <w:sz w:val="24"/>
          <w:szCs w:val="24"/>
          <w:u w:val="single"/>
        </w:rPr>
        <w:t xml:space="preserve"> (FWS)</w:t>
      </w:r>
      <w:r w:rsidRPr="0074029D">
        <w:rPr>
          <w:rFonts w:ascii="Arial" w:hAnsi="Arial" w:cs="Arial"/>
          <w:sz w:val="24"/>
          <w:szCs w:val="24"/>
          <w:u w:val="single"/>
        </w:rPr>
        <w:t xml:space="preserve"> </w:t>
      </w:r>
    </w:p>
    <w:p w14:paraId="5438D764" w14:textId="77777777" w:rsidR="009828BB" w:rsidRPr="0074029D" w:rsidRDefault="009828BB">
      <w:pPr>
        <w:rPr>
          <w:rFonts w:ascii="Arial" w:hAnsi="Arial" w:cs="Arial"/>
          <w:sz w:val="24"/>
          <w:szCs w:val="24"/>
        </w:rPr>
      </w:pPr>
      <w:r w:rsidRPr="0074029D">
        <w:rPr>
          <w:rFonts w:ascii="Arial" w:hAnsi="Arial" w:cs="Arial"/>
          <w:sz w:val="24"/>
          <w:szCs w:val="24"/>
        </w:rPr>
        <w:t>The Federal Work-Study</w:t>
      </w:r>
      <w:r w:rsidR="007209F9" w:rsidRPr="0074029D">
        <w:rPr>
          <w:rFonts w:ascii="Arial" w:hAnsi="Arial" w:cs="Arial"/>
          <w:sz w:val="24"/>
          <w:szCs w:val="24"/>
        </w:rPr>
        <w:t xml:space="preserve"> (FWS)</w:t>
      </w:r>
      <w:r w:rsidR="000D6C79" w:rsidRPr="0074029D">
        <w:rPr>
          <w:rFonts w:ascii="Arial" w:hAnsi="Arial" w:cs="Arial"/>
          <w:sz w:val="24"/>
          <w:szCs w:val="24"/>
        </w:rPr>
        <w:t xml:space="preserve"> program is a financial aid-</w:t>
      </w:r>
      <w:r w:rsidRPr="0074029D">
        <w:rPr>
          <w:rFonts w:ascii="Arial" w:hAnsi="Arial" w:cs="Arial"/>
          <w:sz w:val="24"/>
          <w:szCs w:val="24"/>
        </w:rPr>
        <w:t>based program and provides funding for students who are eligible to work</w:t>
      </w:r>
      <w:r w:rsidR="007209F9" w:rsidRPr="0074029D">
        <w:rPr>
          <w:rFonts w:ascii="Arial" w:hAnsi="Arial" w:cs="Arial"/>
          <w:sz w:val="24"/>
          <w:szCs w:val="24"/>
        </w:rPr>
        <w:t xml:space="preserve"> and </w:t>
      </w:r>
      <w:r w:rsidR="007209F9" w:rsidRPr="0074029D">
        <w:rPr>
          <w:rFonts w:ascii="Arial" w:hAnsi="Arial" w:cs="Arial"/>
          <w:sz w:val="24"/>
          <w:szCs w:val="24"/>
          <w:u w:val="single"/>
        </w:rPr>
        <w:t>earn</w:t>
      </w:r>
      <w:r w:rsidR="007209F9" w:rsidRPr="0074029D">
        <w:rPr>
          <w:rFonts w:ascii="Arial" w:hAnsi="Arial" w:cs="Arial"/>
          <w:sz w:val="24"/>
          <w:szCs w:val="24"/>
        </w:rPr>
        <w:t xml:space="preserve"> a specified amount of money based on their individual financial need.</w:t>
      </w:r>
    </w:p>
    <w:p w14:paraId="23ABFCEF" w14:textId="77777777" w:rsidR="007209F9" w:rsidRPr="0074029D" w:rsidRDefault="007209F9">
      <w:pPr>
        <w:rPr>
          <w:rFonts w:ascii="Arial" w:hAnsi="Arial" w:cs="Arial"/>
          <w:sz w:val="24"/>
          <w:szCs w:val="24"/>
        </w:rPr>
      </w:pPr>
      <w:r w:rsidRPr="0074029D">
        <w:rPr>
          <w:rFonts w:ascii="Arial" w:hAnsi="Arial" w:cs="Arial"/>
          <w:sz w:val="24"/>
          <w:szCs w:val="24"/>
        </w:rPr>
        <w:t>In order to be eligible for the FWS program, students must demonstrate financial need, be a full-time student, be a citizen or perm</w:t>
      </w:r>
      <w:r w:rsidR="000D6C79" w:rsidRPr="0074029D">
        <w:rPr>
          <w:rFonts w:ascii="Arial" w:hAnsi="Arial" w:cs="Arial"/>
          <w:sz w:val="24"/>
          <w:szCs w:val="24"/>
        </w:rPr>
        <w:t>anent resident, and meet other federal/s</w:t>
      </w:r>
      <w:r w:rsidRPr="0074029D">
        <w:rPr>
          <w:rFonts w:ascii="Arial" w:hAnsi="Arial" w:cs="Arial"/>
          <w:sz w:val="24"/>
          <w:szCs w:val="24"/>
        </w:rPr>
        <w:t xml:space="preserve">tate eligibility requirements. Students must apply for financial aid by submitting the FAFSA application each year in order to have the opportunity to be awarded FWS as a part of their financial aid package. FWS awards are </w:t>
      </w:r>
      <w:r w:rsidRPr="0074029D">
        <w:rPr>
          <w:rFonts w:ascii="Arial" w:hAnsi="Arial" w:cs="Arial"/>
          <w:sz w:val="24"/>
          <w:szCs w:val="24"/>
          <w:u w:val="single"/>
        </w:rPr>
        <w:t>not</w:t>
      </w:r>
      <w:r w:rsidRPr="0074029D">
        <w:rPr>
          <w:rFonts w:ascii="Arial" w:hAnsi="Arial" w:cs="Arial"/>
          <w:sz w:val="24"/>
          <w:szCs w:val="24"/>
        </w:rPr>
        <w:t xml:space="preserve"> automatically renewed each year.</w:t>
      </w:r>
    </w:p>
    <w:p w14:paraId="18131BFE" w14:textId="77777777" w:rsidR="007209F9" w:rsidRPr="0074029D" w:rsidRDefault="007209F9">
      <w:pPr>
        <w:rPr>
          <w:rFonts w:ascii="Arial" w:hAnsi="Arial" w:cs="Arial"/>
          <w:sz w:val="24"/>
          <w:szCs w:val="24"/>
        </w:rPr>
      </w:pPr>
      <w:r w:rsidRPr="0074029D">
        <w:rPr>
          <w:rFonts w:ascii="Arial" w:hAnsi="Arial" w:cs="Arial"/>
          <w:sz w:val="24"/>
          <w:szCs w:val="24"/>
        </w:rPr>
        <w:t xml:space="preserve">It is beneficial for students to be awarded a FWS award as the wages students earn from their on-campus job are considered “financial aid” instead of “income” on the following year’s FAFSA application. Therefore, the money students earn is not </w:t>
      </w:r>
      <w:r w:rsidR="009874BB" w:rsidRPr="0074029D">
        <w:rPr>
          <w:rFonts w:ascii="Arial" w:hAnsi="Arial" w:cs="Arial"/>
          <w:sz w:val="24"/>
          <w:szCs w:val="24"/>
        </w:rPr>
        <w:t xml:space="preserve">a </w:t>
      </w:r>
      <w:r w:rsidRPr="0074029D">
        <w:rPr>
          <w:rFonts w:ascii="Arial" w:hAnsi="Arial" w:cs="Arial"/>
          <w:sz w:val="24"/>
          <w:szCs w:val="24"/>
        </w:rPr>
        <w:t xml:space="preserve">deterrent against them when they are considered for more need-based aid the following year. Nonetheless, the </w:t>
      </w:r>
      <w:proofErr w:type="gramStart"/>
      <w:r w:rsidRPr="0074029D">
        <w:rPr>
          <w:rFonts w:ascii="Arial" w:hAnsi="Arial" w:cs="Arial"/>
          <w:sz w:val="24"/>
          <w:szCs w:val="24"/>
        </w:rPr>
        <w:t>amount</w:t>
      </w:r>
      <w:proofErr w:type="gramEnd"/>
      <w:r w:rsidRPr="0074029D">
        <w:rPr>
          <w:rFonts w:ascii="Arial" w:hAnsi="Arial" w:cs="Arial"/>
          <w:sz w:val="24"/>
          <w:szCs w:val="24"/>
        </w:rPr>
        <w:t xml:space="preserve"> of students’ FWS awards indicates students’ potential earnings for one academic year and is therefore limited.</w:t>
      </w:r>
    </w:p>
    <w:p w14:paraId="30259779" w14:textId="77777777" w:rsidR="007209F9" w:rsidRPr="0074029D" w:rsidRDefault="007209F9">
      <w:pPr>
        <w:rPr>
          <w:rFonts w:ascii="Arial" w:hAnsi="Arial" w:cs="Arial"/>
          <w:sz w:val="24"/>
          <w:szCs w:val="24"/>
        </w:rPr>
      </w:pPr>
      <w:r w:rsidRPr="0074029D">
        <w:rPr>
          <w:rFonts w:ascii="Arial" w:hAnsi="Arial" w:cs="Arial"/>
          <w:sz w:val="24"/>
          <w:szCs w:val="24"/>
        </w:rPr>
        <w:t xml:space="preserve">Students who are awarded FWS must work on campus and then apply their monthly earnings, or a percentage thereof, based on the </w:t>
      </w:r>
      <w:proofErr w:type="gramStart"/>
      <w:r w:rsidRPr="0074029D">
        <w:rPr>
          <w:rFonts w:ascii="Arial" w:hAnsi="Arial" w:cs="Arial"/>
          <w:sz w:val="24"/>
          <w:szCs w:val="24"/>
        </w:rPr>
        <w:t>amount</w:t>
      </w:r>
      <w:proofErr w:type="gramEnd"/>
      <w:r w:rsidRPr="0074029D">
        <w:rPr>
          <w:rFonts w:ascii="Arial" w:hAnsi="Arial" w:cs="Arial"/>
          <w:sz w:val="24"/>
          <w:szCs w:val="24"/>
        </w:rPr>
        <w:t xml:space="preserve"> of hours worked, to their student </w:t>
      </w:r>
      <w:r w:rsidR="001568DF" w:rsidRPr="0074029D">
        <w:rPr>
          <w:rFonts w:ascii="Arial" w:hAnsi="Arial" w:cs="Arial"/>
          <w:sz w:val="24"/>
          <w:szCs w:val="24"/>
        </w:rPr>
        <w:t>account if they would like to us</w:t>
      </w:r>
      <w:r w:rsidRPr="0074029D">
        <w:rPr>
          <w:rFonts w:ascii="Arial" w:hAnsi="Arial" w:cs="Arial"/>
          <w:sz w:val="24"/>
          <w:szCs w:val="24"/>
        </w:rPr>
        <w:t xml:space="preserve">e their FWS award to pay for tuition and other expenses. (See Student Payroll Deduction Agreement.) The amount of the FWS award is </w:t>
      </w:r>
      <w:r w:rsidRPr="0074029D">
        <w:rPr>
          <w:rFonts w:ascii="Arial" w:hAnsi="Arial" w:cs="Arial"/>
          <w:sz w:val="24"/>
          <w:szCs w:val="24"/>
          <w:u w:val="single"/>
        </w:rPr>
        <w:t>not</w:t>
      </w:r>
      <w:r w:rsidRPr="0074029D">
        <w:rPr>
          <w:rFonts w:ascii="Arial" w:hAnsi="Arial" w:cs="Arial"/>
          <w:sz w:val="24"/>
          <w:szCs w:val="24"/>
        </w:rPr>
        <w:t xml:space="preserve"> automatically credited to students’ accounts.</w:t>
      </w:r>
    </w:p>
    <w:p w14:paraId="2D30B947" w14:textId="77777777" w:rsidR="00B96BE4" w:rsidRPr="00B96BE4" w:rsidRDefault="007209F9">
      <w:pPr>
        <w:rPr>
          <w:rFonts w:ascii="Arial" w:hAnsi="Arial" w:cs="Arial"/>
          <w:sz w:val="24"/>
          <w:szCs w:val="24"/>
        </w:rPr>
      </w:pPr>
      <w:r w:rsidRPr="0074029D">
        <w:rPr>
          <w:rFonts w:ascii="Arial" w:hAnsi="Arial" w:cs="Arial"/>
          <w:sz w:val="24"/>
          <w:szCs w:val="24"/>
        </w:rPr>
        <w:t xml:space="preserve">Students should please note that the acceptance of a FWS award does </w:t>
      </w:r>
      <w:r w:rsidRPr="0074029D">
        <w:rPr>
          <w:rFonts w:ascii="Arial" w:hAnsi="Arial" w:cs="Arial"/>
          <w:sz w:val="24"/>
          <w:szCs w:val="24"/>
          <w:u w:val="single"/>
        </w:rPr>
        <w:t>not</w:t>
      </w:r>
      <w:r w:rsidRPr="0074029D">
        <w:rPr>
          <w:rFonts w:ascii="Arial" w:hAnsi="Arial" w:cs="Arial"/>
          <w:sz w:val="24"/>
          <w:szCs w:val="24"/>
        </w:rPr>
        <w:t xml:space="preserve"> guarantee students an on-campus position. All stu</w:t>
      </w:r>
      <w:r w:rsidR="000D6C79" w:rsidRPr="0074029D">
        <w:rPr>
          <w:rFonts w:ascii="Arial" w:hAnsi="Arial" w:cs="Arial"/>
          <w:sz w:val="24"/>
          <w:szCs w:val="24"/>
        </w:rPr>
        <w:t>dents interested in working on c</w:t>
      </w:r>
      <w:r w:rsidRPr="0074029D">
        <w:rPr>
          <w:rFonts w:ascii="Arial" w:hAnsi="Arial" w:cs="Arial"/>
          <w:sz w:val="24"/>
          <w:szCs w:val="24"/>
        </w:rPr>
        <w:t>ampus must apply for on-campus positions, whether or not they receive a FWS award.</w:t>
      </w:r>
    </w:p>
    <w:p w14:paraId="414094BC" w14:textId="77777777" w:rsidR="00C7524D" w:rsidRPr="0074029D" w:rsidRDefault="00C7524D">
      <w:pPr>
        <w:rPr>
          <w:rFonts w:ascii="Arial" w:hAnsi="Arial" w:cs="Arial"/>
          <w:sz w:val="24"/>
          <w:szCs w:val="24"/>
          <w:u w:val="single"/>
        </w:rPr>
      </w:pPr>
      <w:r w:rsidRPr="0074029D">
        <w:rPr>
          <w:rFonts w:ascii="Arial" w:hAnsi="Arial" w:cs="Arial"/>
          <w:sz w:val="24"/>
          <w:szCs w:val="24"/>
          <w:u w:val="single"/>
        </w:rPr>
        <w:t>Community Service (CS)</w:t>
      </w:r>
    </w:p>
    <w:p w14:paraId="6596D61F" w14:textId="77777777" w:rsidR="00055702" w:rsidRPr="00B96BE4" w:rsidRDefault="00C7524D">
      <w:pPr>
        <w:rPr>
          <w:rFonts w:ascii="Arial" w:hAnsi="Arial" w:cs="Arial"/>
          <w:sz w:val="24"/>
          <w:szCs w:val="24"/>
        </w:rPr>
      </w:pPr>
      <w:r w:rsidRPr="0074029D">
        <w:rPr>
          <w:rFonts w:ascii="Arial" w:hAnsi="Arial" w:cs="Arial"/>
          <w:sz w:val="24"/>
          <w:szCs w:val="24"/>
        </w:rPr>
        <w:t xml:space="preserve">The Community Service </w:t>
      </w:r>
      <w:r w:rsidR="000D6C79" w:rsidRPr="0074029D">
        <w:rPr>
          <w:rFonts w:ascii="Arial" w:hAnsi="Arial" w:cs="Arial"/>
          <w:sz w:val="24"/>
          <w:szCs w:val="24"/>
        </w:rPr>
        <w:t>(CS) program is a financial aid-</w:t>
      </w:r>
      <w:r w:rsidRPr="0074029D">
        <w:rPr>
          <w:rFonts w:ascii="Arial" w:hAnsi="Arial" w:cs="Arial"/>
          <w:sz w:val="24"/>
          <w:szCs w:val="24"/>
        </w:rPr>
        <w:t>based program and maintains the same guidelines as the Federal Work-Study (FWS) program. Students holding student employment positions in a department that provides services that are designed to improve the quality of life for community residents, particularly low-income individuals, or to solve particular problems related to their needs may fall under the Community Services classification.</w:t>
      </w:r>
    </w:p>
    <w:p w14:paraId="66A15DB1" w14:textId="77777777" w:rsidR="00B96BE4" w:rsidRDefault="00B96BE4">
      <w:pPr>
        <w:rPr>
          <w:rFonts w:ascii="Arial" w:hAnsi="Arial" w:cs="Arial"/>
          <w:sz w:val="24"/>
          <w:szCs w:val="24"/>
          <w:u w:val="single"/>
        </w:rPr>
      </w:pPr>
    </w:p>
    <w:p w14:paraId="579447DC" w14:textId="77777777" w:rsidR="00B96BE4" w:rsidRDefault="00B96BE4">
      <w:pPr>
        <w:rPr>
          <w:rFonts w:ascii="Arial" w:hAnsi="Arial" w:cs="Arial"/>
          <w:sz w:val="24"/>
          <w:szCs w:val="24"/>
          <w:u w:val="single"/>
        </w:rPr>
      </w:pPr>
    </w:p>
    <w:p w14:paraId="6E95A6B9" w14:textId="77777777" w:rsidR="0017502D" w:rsidRPr="0074029D" w:rsidRDefault="0017502D">
      <w:pPr>
        <w:rPr>
          <w:rFonts w:ascii="Arial" w:hAnsi="Arial" w:cs="Arial"/>
          <w:sz w:val="24"/>
          <w:szCs w:val="24"/>
          <w:u w:val="single"/>
        </w:rPr>
      </w:pPr>
      <w:r w:rsidRPr="0074029D">
        <w:rPr>
          <w:rFonts w:ascii="Arial" w:hAnsi="Arial" w:cs="Arial"/>
          <w:sz w:val="24"/>
          <w:szCs w:val="24"/>
          <w:u w:val="single"/>
        </w:rPr>
        <w:lastRenderedPageBreak/>
        <w:t>Campus Employment (CE)</w:t>
      </w:r>
    </w:p>
    <w:p w14:paraId="7E2A054F" w14:textId="77777777" w:rsidR="00C62944" w:rsidRPr="0074029D" w:rsidRDefault="0017502D">
      <w:pPr>
        <w:rPr>
          <w:rFonts w:ascii="Arial" w:hAnsi="Arial" w:cs="Arial"/>
          <w:sz w:val="24"/>
          <w:szCs w:val="24"/>
        </w:rPr>
      </w:pPr>
      <w:r w:rsidRPr="0074029D">
        <w:rPr>
          <w:rFonts w:ascii="Arial" w:hAnsi="Arial" w:cs="Arial"/>
          <w:sz w:val="24"/>
          <w:szCs w:val="24"/>
        </w:rPr>
        <w:t>The Campus Employment (CE) program is fund</w:t>
      </w:r>
      <w:r w:rsidR="000D6C79" w:rsidRPr="0074029D">
        <w:rPr>
          <w:rFonts w:ascii="Arial" w:hAnsi="Arial" w:cs="Arial"/>
          <w:sz w:val="24"/>
          <w:szCs w:val="24"/>
        </w:rPr>
        <w:t xml:space="preserve">ed by individual departments on </w:t>
      </w:r>
      <w:r w:rsidRPr="0074029D">
        <w:rPr>
          <w:rFonts w:ascii="Arial" w:hAnsi="Arial" w:cs="Arial"/>
          <w:sz w:val="24"/>
          <w:szCs w:val="24"/>
        </w:rPr>
        <w:t>campus. All students are eligible for campus employment. Students are paid an hourly wage under this program.</w:t>
      </w:r>
    </w:p>
    <w:p w14:paraId="2D1A9C84" w14:textId="77777777" w:rsidR="0017502D" w:rsidRPr="0074029D" w:rsidRDefault="0017502D">
      <w:pPr>
        <w:rPr>
          <w:rFonts w:ascii="Arial" w:hAnsi="Arial" w:cs="Arial"/>
          <w:sz w:val="24"/>
          <w:szCs w:val="24"/>
          <w:u w:val="single"/>
        </w:rPr>
      </w:pPr>
      <w:r w:rsidRPr="0074029D">
        <w:rPr>
          <w:rFonts w:ascii="Arial" w:hAnsi="Arial" w:cs="Arial"/>
          <w:sz w:val="24"/>
          <w:szCs w:val="24"/>
          <w:u w:val="single"/>
        </w:rPr>
        <w:t>Honorariums (HR)</w:t>
      </w:r>
    </w:p>
    <w:p w14:paraId="70F32E52" w14:textId="77777777" w:rsidR="008F374F" w:rsidRDefault="0017502D">
      <w:pPr>
        <w:rPr>
          <w:rFonts w:ascii="Arial" w:hAnsi="Arial" w:cs="Arial"/>
          <w:sz w:val="24"/>
          <w:szCs w:val="24"/>
        </w:rPr>
      </w:pPr>
      <w:r w:rsidRPr="0074029D">
        <w:rPr>
          <w:rFonts w:ascii="Arial" w:hAnsi="Arial" w:cs="Arial"/>
          <w:sz w:val="24"/>
          <w:szCs w:val="24"/>
        </w:rPr>
        <w:t>Honorariums are fund</w:t>
      </w:r>
      <w:r w:rsidR="000D6C79" w:rsidRPr="0074029D">
        <w:rPr>
          <w:rFonts w:ascii="Arial" w:hAnsi="Arial" w:cs="Arial"/>
          <w:sz w:val="24"/>
          <w:szCs w:val="24"/>
        </w:rPr>
        <w:t xml:space="preserve">ed by individual departments on </w:t>
      </w:r>
      <w:r w:rsidRPr="0074029D">
        <w:rPr>
          <w:rFonts w:ascii="Arial" w:hAnsi="Arial" w:cs="Arial"/>
          <w:sz w:val="24"/>
          <w:szCs w:val="24"/>
        </w:rPr>
        <w:t>campus. A select group of student employment positions that meet specific Department of Labor qualifications are paid via honorariums or monthly stipends. For these specific positions, students are paid a set dollar amount, allocated over a designated number of pay periods. All honorariums must be</w:t>
      </w:r>
      <w:r w:rsidR="004D5342" w:rsidRPr="0074029D">
        <w:rPr>
          <w:rFonts w:ascii="Arial" w:hAnsi="Arial" w:cs="Arial"/>
          <w:sz w:val="24"/>
          <w:szCs w:val="24"/>
        </w:rPr>
        <w:t xml:space="preserve"> reviewed by the Student Employment Advisory Group and</w:t>
      </w:r>
      <w:r w:rsidRPr="0074029D">
        <w:rPr>
          <w:rFonts w:ascii="Arial" w:hAnsi="Arial" w:cs="Arial"/>
          <w:sz w:val="24"/>
          <w:szCs w:val="24"/>
        </w:rPr>
        <w:t xml:space="preserve"> approved by the </w:t>
      </w:r>
      <w:r w:rsidR="004D5342" w:rsidRPr="0074029D">
        <w:rPr>
          <w:rFonts w:ascii="Arial" w:hAnsi="Arial" w:cs="Arial"/>
          <w:sz w:val="24"/>
          <w:szCs w:val="24"/>
        </w:rPr>
        <w:t>Business Office</w:t>
      </w:r>
      <w:r w:rsidRPr="0074029D">
        <w:rPr>
          <w:rFonts w:ascii="Arial" w:hAnsi="Arial" w:cs="Arial"/>
          <w:sz w:val="24"/>
          <w:szCs w:val="24"/>
        </w:rPr>
        <w:t xml:space="preserve"> prior to communicating the payment agreement to a student.</w:t>
      </w:r>
      <w:r>
        <w:rPr>
          <w:rFonts w:ascii="Arial" w:hAnsi="Arial" w:cs="Arial"/>
          <w:sz w:val="24"/>
          <w:szCs w:val="24"/>
        </w:rPr>
        <w:t xml:space="preserve"> </w:t>
      </w:r>
    </w:p>
    <w:p w14:paraId="3C44ECBC" w14:textId="77777777" w:rsidR="00B96BE4" w:rsidRDefault="00B96BE4" w:rsidP="000C236B">
      <w:pPr>
        <w:rPr>
          <w:rFonts w:ascii="Arial" w:hAnsi="Arial" w:cs="Arial"/>
          <w:sz w:val="24"/>
          <w:szCs w:val="24"/>
        </w:rPr>
      </w:pPr>
    </w:p>
    <w:p w14:paraId="3B3AC655" w14:textId="77777777" w:rsidR="00B96BE4" w:rsidRDefault="00B96BE4" w:rsidP="000C236B">
      <w:pPr>
        <w:rPr>
          <w:rFonts w:ascii="Arial" w:hAnsi="Arial" w:cs="Arial"/>
          <w:sz w:val="24"/>
          <w:szCs w:val="24"/>
        </w:rPr>
      </w:pPr>
    </w:p>
    <w:p w14:paraId="58D78325" w14:textId="77777777" w:rsidR="00B96BE4" w:rsidRDefault="00B96BE4" w:rsidP="000C236B">
      <w:pPr>
        <w:rPr>
          <w:rFonts w:ascii="Arial" w:hAnsi="Arial" w:cs="Arial"/>
          <w:sz w:val="24"/>
          <w:szCs w:val="24"/>
        </w:rPr>
      </w:pPr>
    </w:p>
    <w:p w14:paraId="5ECEFB3B" w14:textId="77777777" w:rsidR="00B96BE4" w:rsidRDefault="00B96BE4" w:rsidP="000C236B">
      <w:pPr>
        <w:rPr>
          <w:rFonts w:ascii="Arial" w:hAnsi="Arial" w:cs="Arial"/>
          <w:sz w:val="24"/>
          <w:szCs w:val="24"/>
        </w:rPr>
      </w:pPr>
    </w:p>
    <w:p w14:paraId="4588E9A3" w14:textId="77777777" w:rsidR="00B96BE4" w:rsidRDefault="00B96BE4" w:rsidP="000C236B">
      <w:pPr>
        <w:rPr>
          <w:rFonts w:ascii="Arial" w:hAnsi="Arial" w:cs="Arial"/>
          <w:sz w:val="24"/>
          <w:szCs w:val="24"/>
        </w:rPr>
      </w:pPr>
    </w:p>
    <w:p w14:paraId="3077FEF0" w14:textId="77777777" w:rsidR="00B96BE4" w:rsidRDefault="00B96BE4" w:rsidP="000C236B">
      <w:pPr>
        <w:rPr>
          <w:rFonts w:ascii="Arial" w:hAnsi="Arial" w:cs="Arial"/>
          <w:sz w:val="24"/>
          <w:szCs w:val="24"/>
        </w:rPr>
      </w:pPr>
    </w:p>
    <w:p w14:paraId="067C062C" w14:textId="77777777" w:rsidR="00B96BE4" w:rsidRDefault="00B96BE4" w:rsidP="000C236B">
      <w:pPr>
        <w:rPr>
          <w:rFonts w:ascii="Arial" w:hAnsi="Arial" w:cs="Arial"/>
          <w:sz w:val="24"/>
          <w:szCs w:val="24"/>
        </w:rPr>
      </w:pPr>
    </w:p>
    <w:p w14:paraId="5F057650" w14:textId="77777777" w:rsidR="00B96BE4" w:rsidRDefault="00B96BE4" w:rsidP="000C236B">
      <w:pPr>
        <w:rPr>
          <w:rFonts w:ascii="Arial" w:hAnsi="Arial" w:cs="Arial"/>
          <w:sz w:val="24"/>
          <w:szCs w:val="24"/>
        </w:rPr>
      </w:pPr>
    </w:p>
    <w:p w14:paraId="6F98BAF8" w14:textId="77777777" w:rsidR="00B96BE4" w:rsidRDefault="00B96BE4" w:rsidP="000C236B">
      <w:pPr>
        <w:rPr>
          <w:rFonts w:ascii="Arial" w:hAnsi="Arial" w:cs="Arial"/>
          <w:sz w:val="24"/>
          <w:szCs w:val="24"/>
        </w:rPr>
      </w:pPr>
    </w:p>
    <w:p w14:paraId="5149A91D" w14:textId="77777777" w:rsidR="00B96BE4" w:rsidRDefault="00B96BE4" w:rsidP="000C236B">
      <w:pPr>
        <w:rPr>
          <w:rFonts w:ascii="Arial" w:hAnsi="Arial" w:cs="Arial"/>
          <w:sz w:val="24"/>
          <w:szCs w:val="24"/>
        </w:rPr>
      </w:pPr>
    </w:p>
    <w:p w14:paraId="11E9A277" w14:textId="77777777" w:rsidR="00B96BE4" w:rsidRDefault="00B96BE4" w:rsidP="000C236B">
      <w:pPr>
        <w:rPr>
          <w:rFonts w:ascii="Arial" w:hAnsi="Arial" w:cs="Arial"/>
          <w:sz w:val="24"/>
          <w:szCs w:val="24"/>
        </w:rPr>
      </w:pPr>
    </w:p>
    <w:p w14:paraId="4B0A7C68" w14:textId="77777777" w:rsidR="00B96BE4" w:rsidRDefault="00B96BE4" w:rsidP="000C236B">
      <w:pPr>
        <w:rPr>
          <w:rFonts w:ascii="Arial" w:hAnsi="Arial" w:cs="Arial"/>
          <w:sz w:val="24"/>
          <w:szCs w:val="24"/>
        </w:rPr>
      </w:pPr>
    </w:p>
    <w:p w14:paraId="6C537F11" w14:textId="77777777" w:rsidR="00B96BE4" w:rsidRDefault="00B96BE4" w:rsidP="000C236B">
      <w:pPr>
        <w:rPr>
          <w:rFonts w:ascii="Arial" w:hAnsi="Arial" w:cs="Arial"/>
          <w:sz w:val="24"/>
          <w:szCs w:val="24"/>
        </w:rPr>
      </w:pPr>
    </w:p>
    <w:p w14:paraId="5A3E8E7C" w14:textId="77777777" w:rsidR="00B96BE4" w:rsidRDefault="00B96BE4" w:rsidP="000C236B">
      <w:pPr>
        <w:rPr>
          <w:rFonts w:ascii="Arial" w:hAnsi="Arial" w:cs="Arial"/>
          <w:sz w:val="24"/>
          <w:szCs w:val="24"/>
        </w:rPr>
      </w:pPr>
    </w:p>
    <w:p w14:paraId="2CED06B0" w14:textId="77777777" w:rsidR="00B96BE4" w:rsidRDefault="00B96BE4" w:rsidP="000C236B">
      <w:pPr>
        <w:rPr>
          <w:rFonts w:ascii="Arial" w:hAnsi="Arial" w:cs="Arial"/>
          <w:sz w:val="24"/>
          <w:szCs w:val="24"/>
        </w:rPr>
      </w:pPr>
    </w:p>
    <w:p w14:paraId="1C264709" w14:textId="77777777" w:rsidR="00B96BE4" w:rsidRDefault="00B96BE4" w:rsidP="000C236B">
      <w:pPr>
        <w:rPr>
          <w:rFonts w:ascii="Arial" w:hAnsi="Arial" w:cs="Arial"/>
          <w:sz w:val="24"/>
          <w:szCs w:val="24"/>
        </w:rPr>
      </w:pPr>
    </w:p>
    <w:p w14:paraId="037FE77C" w14:textId="77777777" w:rsidR="00B96BE4" w:rsidRDefault="00B96BE4" w:rsidP="000C236B">
      <w:pPr>
        <w:rPr>
          <w:rFonts w:ascii="Arial" w:hAnsi="Arial" w:cs="Arial"/>
          <w:sz w:val="24"/>
          <w:szCs w:val="24"/>
        </w:rPr>
      </w:pPr>
    </w:p>
    <w:p w14:paraId="5CE030E6" w14:textId="77777777" w:rsidR="00B96BE4" w:rsidRDefault="00B96BE4" w:rsidP="000C236B">
      <w:pPr>
        <w:rPr>
          <w:rFonts w:ascii="Arial" w:hAnsi="Arial" w:cs="Arial"/>
          <w:sz w:val="24"/>
          <w:szCs w:val="24"/>
        </w:rPr>
      </w:pPr>
    </w:p>
    <w:p w14:paraId="1FC0D1E1" w14:textId="77777777" w:rsidR="000C236B" w:rsidRPr="00274077" w:rsidRDefault="000D6C79" w:rsidP="000C236B">
      <w:pPr>
        <w:rPr>
          <w:rFonts w:ascii="Britannic Bold" w:hAnsi="Britannic Bold"/>
          <w:sz w:val="24"/>
          <w:szCs w:val="24"/>
        </w:rPr>
      </w:pPr>
      <w:r>
        <w:rPr>
          <w:rFonts w:ascii="Britannic Bold" w:hAnsi="Britannic Bold"/>
          <w:sz w:val="24"/>
          <w:szCs w:val="24"/>
        </w:rPr>
        <w:lastRenderedPageBreak/>
        <w:t>Application</w:t>
      </w:r>
      <w:r w:rsidR="00415A99">
        <w:rPr>
          <w:rFonts w:ascii="Britannic Bold" w:hAnsi="Britannic Bold"/>
          <w:sz w:val="24"/>
          <w:szCs w:val="24"/>
        </w:rPr>
        <w:t xml:space="preserve"> &amp; Hiring</w:t>
      </w:r>
      <w:r>
        <w:rPr>
          <w:rFonts w:ascii="Britannic Bold" w:hAnsi="Britannic Bold"/>
          <w:sz w:val="24"/>
          <w:szCs w:val="24"/>
        </w:rPr>
        <w:t xml:space="preserve"> Process</w:t>
      </w:r>
    </w:p>
    <w:p w14:paraId="434074E9" w14:textId="77777777" w:rsidR="008F374F" w:rsidRDefault="000C236B">
      <w:pPr>
        <w:rPr>
          <w:rFonts w:ascii="Arial" w:hAnsi="Arial" w:cs="Arial"/>
          <w:sz w:val="24"/>
          <w:szCs w:val="24"/>
        </w:rPr>
      </w:pPr>
      <w:r>
        <w:rPr>
          <w:rFonts w:ascii="Arial" w:hAnsi="Arial" w:cs="Arial"/>
          <w:sz w:val="24"/>
          <w:szCs w:val="24"/>
        </w:rPr>
        <w:t xml:space="preserve">Students are responsible for securing their own on-campus employment. The Student Employment Office personnel </w:t>
      </w:r>
      <w:r w:rsidR="00855AC7">
        <w:rPr>
          <w:rFonts w:ascii="Arial" w:hAnsi="Arial" w:cs="Arial"/>
          <w:sz w:val="24"/>
          <w:szCs w:val="24"/>
        </w:rPr>
        <w:t xml:space="preserve">are available to assist students with this process. </w:t>
      </w:r>
    </w:p>
    <w:p w14:paraId="1AD1F620" w14:textId="77777777" w:rsidR="00415A99" w:rsidRPr="00415A99" w:rsidRDefault="00EE1B90">
      <w:pPr>
        <w:rPr>
          <w:rStyle w:val="Hyperlink"/>
          <w:rFonts w:ascii="Arial" w:hAnsi="Arial" w:cs="Arial"/>
          <w:color w:val="000000" w:themeColor="text1"/>
          <w:sz w:val="24"/>
          <w:szCs w:val="24"/>
        </w:rPr>
      </w:pPr>
      <w:r>
        <w:rPr>
          <w:rStyle w:val="Hyperlink"/>
          <w:rFonts w:ascii="Arial" w:hAnsi="Arial" w:cs="Arial"/>
          <w:color w:val="000000" w:themeColor="text1"/>
          <w:sz w:val="24"/>
          <w:szCs w:val="24"/>
        </w:rPr>
        <w:t>Application Process</w:t>
      </w:r>
    </w:p>
    <w:p w14:paraId="03DBD72F" w14:textId="77777777" w:rsidR="00855AC7" w:rsidRDefault="001F5444">
      <w:pPr>
        <w:rPr>
          <w:rFonts w:ascii="Arial" w:hAnsi="Arial" w:cs="Arial"/>
          <w:sz w:val="24"/>
          <w:szCs w:val="24"/>
        </w:rPr>
      </w:pPr>
      <w:r w:rsidRPr="00DA71D8">
        <w:rPr>
          <w:rFonts w:ascii="Arial" w:hAnsi="Arial" w:cs="Arial"/>
          <w:sz w:val="24"/>
          <w:szCs w:val="24"/>
        </w:rPr>
        <w:t>Handshake</w:t>
      </w:r>
      <w:r w:rsidR="00855AC7">
        <w:rPr>
          <w:rFonts w:ascii="Arial" w:hAnsi="Arial" w:cs="Arial"/>
          <w:sz w:val="24"/>
          <w:szCs w:val="24"/>
        </w:rPr>
        <w:t xml:space="preserve"> is Wartburg College’s online job board.</w:t>
      </w:r>
      <w:r>
        <w:rPr>
          <w:rFonts w:ascii="Arial" w:hAnsi="Arial" w:cs="Arial"/>
          <w:sz w:val="24"/>
          <w:szCs w:val="24"/>
        </w:rPr>
        <w:t xml:space="preserve"> Handshake</w:t>
      </w:r>
      <w:r w:rsidR="00855AC7">
        <w:rPr>
          <w:rFonts w:ascii="Arial" w:hAnsi="Arial" w:cs="Arial"/>
          <w:sz w:val="24"/>
          <w:szCs w:val="24"/>
        </w:rPr>
        <w:t xml:space="preserve"> is a centralized location in which students can view all available on-campus/off-campus part-time/full-time int</w:t>
      </w:r>
      <w:r w:rsidR="000D6C79">
        <w:rPr>
          <w:rFonts w:ascii="Arial" w:hAnsi="Arial" w:cs="Arial"/>
          <w:sz w:val="24"/>
          <w:szCs w:val="24"/>
        </w:rPr>
        <w:t xml:space="preserve">ernship and job opportunities. </w:t>
      </w:r>
      <w:r>
        <w:rPr>
          <w:rFonts w:ascii="Arial" w:hAnsi="Arial" w:cs="Arial"/>
          <w:sz w:val="24"/>
          <w:szCs w:val="24"/>
        </w:rPr>
        <w:t>Handshake</w:t>
      </w:r>
      <w:r w:rsidR="00855AC7">
        <w:rPr>
          <w:rFonts w:ascii="Arial" w:hAnsi="Arial" w:cs="Arial"/>
          <w:sz w:val="24"/>
          <w:szCs w:val="24"/>
        </w:rPr>
        <w:t xml:space="preserve"> allows students convenient 24-hour access to job postings. </w:t>
      </w:r>
    </w:p>
    <w:p w14:paraId="23DAEA56" w14:textId="77777777" w:rsidR="003A0F25" w:rsidRDefault="00E624D1" w:rsidP="003A0F25">
      <w:pPr>
        <w:rPr>
          <w:rFonts w:ascii="Britannic Bold" w:hAnsi="Britannic Bold"/>
          <w:sz w:val="24"/>
          <w:szCs w:val="24"/>
        </w:rPr>
      </w:pPr>
      <w:r>
        <w:rPr>
          <w:rFonts w:ascii="Arial" w:hAnsi="Arial" w:cs="Arial"/>
          <w:sz w:val="24"/>
          <w:szCs w:val="24"/>
        </w:rPr>
        <w:t xml:space="preserve">Students can access Handshake using single sign-on or, in other words, their Wartburg login credentials. </w:t>
      </w:r>
    </w:p>
    <w:p w14:paraId="205CAAEE" w14:textId="77777777" w:rsidR="003A0F25" w:rsidRDefault="003A0F25">
      <w:pPr>
        <w:rPr>
          <w:rFonts w:ascii="Arial" w:hAnsi="Arial" w:cs="Arial"/>
          <w:sz w:val="24"/>
          <w:szCs w:val="24"/>
        </w:rPr>
      </w:pPr>
      <w:r>
        <w:rPr>
          <w:rFonts w:ascii="Arial" w:hAnsi="Arial" w:cs="Arial"/>
          <w:sz w:val="24"/>
          <w:szCs w:val="24"/>
        </w:rPr>
        <w:t xml:space="preserve">Students can apply for jobs directly through </w:t>
      </w:r>
      <w:r w:rsidR="00E624D1">
        <w:rPr>
          <w:rFonts w:ascii="Arial" w:hAnsi="Arial" w:cs="Arial"/>
          <w:sz w:val="24"/>
          <w:szCs w:val="24"/>
        </w:rPr>
        <w:t>Handshake</w:t>
      </w:r>
      <w:r>
        <w:rPr>
          <w:rFonts w:ascii="Arial" w:hAnsi="Arial" w:cs="Arial"/>
          <w:sz w:val="24"/>
          <w:szCs w:val="24"/>
        </w:rPr>
        <w:t xml:space="preserve"> by completing the Student Employment </w:t>
      </w:r>
      <w:r w:rsidR="0013710C">
        <w:rPr>
          <w:rFonts w:ascii="Arial" w:hAnsi="Arial" w:cs="Arial"/>
          <w:sz w:val="24"/>
          <w:szCs w:val="24"/>
        </w:rPr>
        <w:t>A</w:t>
      </w:r>
      <w:r>
        <w:rPr>
          <w:rFonts w:ascii="Arial" w:hAnsi="Arial" w:cs="Arial"/>
          <w:sz w:val="24"/>
          <w:szCs w:val="24"/>
        </w:rPr>
        <w:t>pplication. Upon submitting the application, the application will be sent direc</w:t>
      </w:r>
      <w:r w:rsidR="000D6C79">
        <w:rPr>
          <w:rFonts w:ascii="Arial" w:hAnsi="Arial" w:cs="Arial"/>
          <w:sz w:val="24"/>
          <w:szCs w:val="24"/>
        </w:rPr>
        <w:t>tly to the student’s personal e</w:t>
      </w:r>
      <w:r>
        <w:rPr>
          <w:rFonts w:ascii="Arial" w:hAnsi="Arial" w:cs="Arial"/>
          <w:sz w:val="24"/>
          <w:szCs w:val="24"/>
        </w:rPr>
        <w:t xml:space="preserve">mail address as provided on the application. The student is then responsible for forwarding their application to the specific supervisor(s) of the position(s) in which he or she would like to apply. Supervisor contact information is available on </w:t>
      </w:r>
      <w:r w:rsidR="00E624D1">
        <w:rPr>
          <w:rFonts w:ascii="Arial" w:hAnsi="Arial" w:cs="Arial"/>
          <w:sz w:val="24"/>
          <w:szCs w:val="24"/>
        </w:rPr>
        <w:t>Handshake</w:t>
      </w:r>
      <w:r>
        <w:rPr>
          <w:rFonts w:ascii="Arial" w:hAnsi="Arial" w:cs="Arial"/>
          <w:sz w:val="24"/>
          <w:szCs w:val="24"/>
        </w:rPr>
        <w:t xml:space="preserve">. </w:t>
      </w:r>
    </w:p>
    <w:p w14:paraId="1E161D18" w14:textId="77777777" w:rsidR="003A0F25" w:rsidRDefault="003A0F25">
      <w:pPr>
        <w:rPr>
          <w:rFonts w:ascii="Arial" w:hAnsi="Arial" w:cs="Arial"/>
          <w:sz w:val="24"/>
          <w:szCs w:val="24"/>
        </w:rPr>
      </w:pPr>
      <w:r>
        <w:rPr>
          <w:rFonts w:ascii="Arial" w:hAnsi="Arial" w:cs="Arial"/>
          <w:sz w:val="24"/>
          <w:szCs w:val="24"/>
        </w:rPr>
        <w:t xml:space="preserve">Select job postings may require applicants to submit additional materials, such as a cover letter and/or resume. </w:t>
      </w:r>
    </w:p>
    <w:p w14:paraId="5166D0C6" w14:textId="77777777" w:rsidR="00C50365" w:rsidRDefault="003A0F25">
      <w:pPr>
        <w:rPr>
          <w:rFonts w:ascii="Arial" w:hAnsi="Arial" w:cs="Arial"/>
          <w:sz w:val="24"/>
          <w:szCs w:val="24"/>
        </w:rPr>
      </w:pPr>
      <w:r>
        <w:rPr>
          <w:rFonts w:ascii="Arial" w:hAnsi="Arial" w:cs="Arial"/>
          <w:sz w:val="24"/>
          <w:szCs w:val="24"/>
        </w:rPr>
        <w:t>Hiring procedures vary by department. Some departments may invite applican</w:t>
      </w:r>
      <w:r w:rsidR="000D6C79">
        <w:rPr>
          <w:rFonts w:ascii="Arial" w:hAnsi="Arial" w:cs="Arial"/>
          <w:sz w:val="24"/>
          <w:szCs w:val="24"/>
        </w:rPr>
        <w:t xml:space="preserve">ts to interview via the phone, </w:t>
      </w:r>
      <w:r w:rsidR="00E624D1">
        <w:rPr>
          <w:rFonts w:ascii="Arial" w:hAnsi="Arial" w:cs="Arial"/>
          <w:sz w:val="24"/>
          <w:szCs w:val="24"/>
        </w:rPr>
        <w:t>video conference</w:t>
      </w:r>
      <w:r>
        <w:rPr>
          <w:rFonts w:ascii="Arial" w:hAnsi="Arial" w:cs="Arial"/>
          <w:sz w:val="24"/>
          <w:szCs w:val="24"/>
        </w:rPr>
        <w:t xml:space="preserve">, or in person before making hiring decisions. </w:t>
      </w:r>
    </w:p>
    <w:p w14:paraId="70641877" w14:textId="77777777" w:rsidR="00415A99" w:rsidRDefault="00415A99">
      <w:pPr>
        <w:rPr>
          <w:rFonts w:ascii="Arial" w:hAnsi="Arial" w:cs="Arial"/>
          <w:sz w:val="24"/>
          <w:szCs w:val="24"/>
        </w:rPr>
      </w:pPr>
      <w:r>
        <w:rPr>
          <w:rFonts w:ascii="Arial" w:hAnsi="Arial" w:cs="Arial"/>
          <w:sz w:val="24"/>
          <w:szCs w:val="24"/>
        </w:rPr>
        <w:t>Positi</w:t>
      </w:r>
      <w:r w:rsidR="00EE1B90">
        <w:rPr>
          <w:rFonts w:ascii="Arial" w:hAnsi="Arial" w:cs="Arial"/>
          <w:sz w:val="24"/>
          <w:szCs w:val="24"/>
        </w:rPr>
        <w:t xml:space="preserve">on appointments are made by </w:t>
      </w:r>
      <w:r>
        <w:rPr>
          <w:rFonts w:ascii="Arial" w:hAnsi="Arial" w:cs="Arial"/>
          <w:sz w:val="24"/>
          <w:szCs w:val="24"/>
        </w:rPr>
        <w:t xml:space="preserve">department supervisors. </w:t>
      </w:r>
    </w:p>
    <w:p w14:paraId="4B0B7395" w14:textId="77777777" w:rsidR="00EE1B90" w:rsidRPr="0074029D" w:rsidRDefault="00EE1B90" w:rsidP="00EE1B90">
      <w:pPr>
        <w:rPr>
          <w:rFonts w:ascii="Arial" w:hAnsi="Arial" w:cs="Arial"/>
          <w:sz w:val="24"/>
          <w:szCs w:val="24"/>
          <w:u w:val="single"/>
        </w:rPr>
      </w:pPr>
      <w:r w:rsidRPr="0074029D">
        <w:rPr>
          <w:rFonts w:ascii="Arial" w:hAnsi="Arial" w:cs="Arial"/>
          <w:sz w:val="24"/>
          <w:szCs w:val="24"/>
          <w:u w:val="single"/>
        </w:rPr>
        <w:t>Documentation Requirements</w:t>
      </w:r>
    </w:p>
    <w:p w14:paraId="115DF9C4" w14:textId="77777777" w:rsidR="00EE1B90" w:rsidRPr="0074029D" w:rsidRDefault="00EE1B90" w:rsidP="00EE1B90">
      <w:pPr>
        <w:rPr>
          <w:rFonts w:ascii="Arial" w:hAnsi="Arial" w:cs="Arial"/>
          <w:sz w:val="24"/>
          <w:szCs w:val="24"/>
        </w:rPr>
      </w:pPr>
      <w:r w:rsidRPr="0074029D">
        <w:rPr>
          <w:rFonts w:ascii="Arial" w:hAnsi="Arial" w:cs="Arial"/>
          <w:sz w:val="24"/>
          <w:szCs w:val="24"/>
        </w:rPr>
        <w:t>Federal regulations require that all new student employees complete and submit the following forms to the Student Employment Office upon the offer of a position. These forms can be obtained in the Student Employment Office or found on their website.</w:t>
      </w:r>
    </w:p>
    <w:p w14:paraId="5D43977D" w14:textId="77777777" w:rsidR="00EE1B90" w:rsidRPr="00E624D1" w:rsidRDefault="00EE1B90" w:rsidP="00EE1B90">
      <w:pPr>
        <w:pStyle w:val="ListParagraph"/>
        <w:numPr>
          <w:ilvl w:val="0"/>
          <w:numId w:val="9"/>
        </w:numPr>
        <w:rPr>
          <w:rFonts w:ascii="Arial" w:hAnsi="Arial" w:cs="Arial"/>
          <w:i/>
          <w:sz w:val="24"/>
          <w:szCs w:val="24"/>
        </w:rPr>
      </w:pPr>
      <w:r w:rsidRPr="00E624D1">
        <w:rPr>
          <w:rFonts w:ascii="Arial" w:hAnsi="Arial" w:cs="Arial"/>
          <w:i/>
          <w:sz w:val="24"/>
          <w:szCs w:val="24"/>
        </w:rPr>
        <w:t>Form I-9, Employment Eligibility Verification</w:t>
      </w:r>
    </w:p>
    <w:p w14:paraId="05177499" w14:textId="77777777" w:rsidR="00EE1B90" w:rsidRPr="0074029D" w:rsidRDefault="00EE1B90" w:rsidP="00EE1B90">
      <w:pPr>
        <w:pStyle w:val="ListParagraph"/>
        <w:rPr>
          <w:rFonts w:ascii="Arial" w:hAnsi="Arial" w:cs="Arial"/>
          <w:sz w:val="24"/>
          <w:szCs w:val="24"/>
        </w:rPr>
      </w:pPr>
      <w:r w:rsidRPr="0074029D">
        <w:rPr>
          <w:rFonts w:ascii="Arial" w:hAnsi="Arial" w:cs="Arial"/>
          <w:sz w:val="24"/>
          <w:szCs w:val="24"/>
        </w:rPr>
        <w:t xml:space="preserve">Students must complete section 1 of the I-9 form. Proper documentation proving identity and citizenship must be presented to the Student Employment Office in order to complete section 2 of the form. A list of acceptable documents </w:t>
      </w:r>
      <w:proofErr w:type="gramStart"/>
      <w:r w:rsidRPr="0074029D">
        <w:rPr>
          <w:rFonts w:ascii="Arial" w:hAnsi="Arial" w:cs="Arial"/>
          <w:sz w:val="24"/>
          <w:szCs w:val="24"/>
        </w:rPr>
        <w:t>are</w:t>
      </w:r>
      <w:proofErr w:type="gramEnd"/>
      <w:r w:rsidRPr="0074029D">
        <w:rPr>
          <w:rFonts w:ascii="Arial" w:hAnsi="Arial" w:cs="Arial"/>
          <w:sz w:val="24"/>
          <w:szCs w:val="24"/>
        </w:rPr>
        <w:t xml:space="preserve"> listed in the instructions of the I-9 form. Students must present one item from list A, OR one item from list B AND one item from list C. By law, the Student Employment Office personnel MUST see the original, unexpired documents in person; photocopies of these IDs are not acceptable.</w:t>
      </w:r>
    </w:p>
    <w:p w14:paraId="6FE0D16B" w14:textId="77777777" w:rsidR="004555D0" w:rsidRDefault="004555D0" w:rsidP="00EE1B90">
      <w:pPr>
        <w:pStyle w:val="ListParagraph"/>
        <w:rPr>
          <w:rFonts w:ascii="Arial" w:hAnsi="Arial" w:cs="Arial"/>
          <w:sz w:val="24"/>
          <w:szCs w:val="24"/>
        </w:rPr>
      </w:pPr>
    </w:p>
    <w:p w14:paraId="1ECEECC9" w14:textId="77777777" w:rsidR="00B96BE4" w:rsidRDefault="00B96BE4" w:rsidP="00EE1B90">
      <w:pPr>
        <w:pStyle w:val="ListParagraph"/>
        <w:rPr>
          <w:rFonts w:ascii="Arial" w:hAnsi="Arial" w:cs="Arial"/>
          <w:sz w:val="24"/>
          <w:szCs w:val="24"/>
        </w:rPr>
      </w:pPr>
    </w:p>
    <w:p w14:paraId="035E98B1" w14:textId="77777777" w:rsidR="00B96BE4" w:rsidRPr="0074029D" w:rsidRDefault="00B96BE4" w:rsidP="00EE1B90">
      <w:pPr>
        <w:pStyle w:val="ListParagraph"/>
        <w:rPr>
          <w:rFonts w:ascii="Arial" w:hAnsi="Arial" w:cs="Arial"/>
          <w:sz w:val="24"/>
          <w:szCs w:val="24"/>
        </w:rPr>
      </w:pPr>
    </w:p>
    <w:p w14:paraId="5F145E38" w14:textId="77777777" w:rsidR="00EE1B90" w:rsidRPr="0074029D" w:rsidRDefault="00EE1B90" w:rsidP="00EE1B90">
      <w:pPr>
        <w:pStyle w:val="ListParagraph"/>
        <w:numPr>
          <w:ilvl w:val="0"/>
          <w:numId w:val="9"/>
        </w:numPr>
        <w:rPr>
          <w:rFonts w:ascii="Arial" w:hAnsi="Arial" w:cs="Arial"/>
          <w:i/>
          <w:sz w:val="24"/>
          <w:szCs w:val="24"/>
        </w:rPr>
      </w:pPr>
      <w:r w:rsidRPr="00E624D1">
        <w:rPr>
          <w:rFonts w:ascii="Arial" w:hAnsi="Arial" w:cs="Arial"/>
          <w:i/>
          <w:sz w:val="24"/>
          <w:szCs w:val="24"/>
        </w:rPr>
        <w:lastRenderedPageBreak/>
        <w:t>Form W-4, Federal Employee’s Withholding Allowance Certificate</w:t>
      </w:r>
    </w:p>
    <w:p w14:paraId="2B6F72B8" w14:textId="77777777" w:rsidR="00EE1B90" w:rsidRDefault="00EE1B90" w:rsidP="00EE1B90">
      <w:pPr>
        <w:pStyle w:val="ListParagraph"/>
        <w:rPr>
          <w:rFonts w:ascii="Arial" w:hAnsi="Arial" w:cs="Arial"/>
          <w:sz w:val="24"/>
          <w:szCs w:val="24"/>
        </w:rPr>
      </w:pPr>
      <w:r w:rsidRPr="0074029D">
        <w:rPr>
          <w:rFonts w:ascii="Arial" w:hAnsi="Arial" w:cs="Arial"/>
          <w:sz w:val="24"/>
          <w:szCs w:val="24"/>
        </w:rPr>
        <w:t xml:space="preserve">The purpose of this form is so Wartburg College can withhold the correct federal income tax from each student’s wages. </w:t>
      </w:r>
    </w:p>
    <w:p w14:paraId="6D90D7A8" w14:textId="77777777" w:rsidR="0013710C" w:rsidRPr="0074029D" w:rsidRDefault="0013710C" w:rsidP="00EE1B90">
      <w:pPr>
        <w:pStyle w:val="ListParagraph"/>
        <w:rPr>
          <w:rFonts w:ascii="Arial" w:hAnsi="Arial" w:cs="Arial"/>
          <w:sz w:val="24"/>
          <w:szCs w:val="24"/>
        </w:rPr>
      </w:pPr>
    </w:p>
    <w:p w14:paraId="68AE2790" w14:textId="77777777" w:rsidR="00EE1B90" w:rsidRPr="00E624D1" w:rsidRDefault="00EE1B90" w:rsidP="00EE1B90">
      <w:pPr>
        <w:pStyle w:val="ListParagraph"/>
        <w:numPr>
          <w:ilvl w:val="0"/>
          <w:numId w:val="9"/>
        </w:numPr>
        <w:spacing w:after="0"/>
        <w:rPr>
          <w:rFonts w:ascii="Arial" w:hAnsi="Arial" w:cs="Arial"/>
          <w:i/>
          <w:sz w:val="24"/>
          <w:szCs w:val="24"/>
        </w:rPr>
      </w:pPr>
      <w:r w:rsidRPr="00E624D1">
        <w:rPr>
          <w:rFonts w:ascii="Arial" w:hAnsi="Arial" w:cs="Arial"/>
          <w:i/>
          <w:sz w:val="24"/>
          <w:szCs w:val="24"/>
        </w:rPr>
        <w:t>Form W-4, State Employee’s Withholding Allowance Certificate</w:t>
      </w:r>
    </w:p>
    <w:p w14:paraId="7C30AFED" w14:textId="77777777" w:rsidR="0013710C" w:rsidRDefault="00EE1B90" w:rsidP="0013710C">
      <w:pPr>
        <w:spacing w:after="0"/>
        <w:ind w:left="720"/>
        <w:rPr>
          <w:rFonts w:ascii="Arial" w:hAnsi="Arial" w:cs="Arial"/>
          <w:sz w:val="24"/>
          <w:szCs w:val="24"/>
        </w:rPr>
      </w:pPr>
      <w:r w:rsidRPr="0074029D">
        <w:rPr>
          <w:rFonts w:ascii="Arial" w:hAnsi="Arial" w:cs="Arial"/>
          <w:sz w:val="24"/>
          <w:szCs w:val="24"/>
        </w:rPr>
        <w:t xml:space="preserve">The purpose of this form is so Wartburg College can withhold the correct state income tax from each student’s wages. All students, except those individuals whom retain their legal/home/permanent address in Illinois, will need to complete the Iowa W-4 form. </w:t>
      </w:r>
    </w:p>
    <w:p w14:paraId="72DA1786" w14:textId="77777777" w:rsidR="0013710C" w:rsidRDefault="0013710C" w:rsidP="0013710C">
      <w:pPr>
        <w:spacing w:after="0"/>
        <w:ind w:left="720"/>
        <w:rPr>
          <w:rFonts w:ascii="Arial" w:hAnsi="Arial" w:cs="Arial"/>
          <w:sz w:val="24"/>
          <w:szCs w:val="24"/>
        </w:rPr>
      </w:pPr>
    </w:p>
    <w:p w14:paraId="33C55668" w14:textId="77777777" w:rsidR="00EE1B90" w:rsidRPr="0074029D" w:rsidRDefault="00EE1B90" w:rsidP="00EE1B90">
      <w:pPr>
        <w:ind w:left="720"/>
        <w:rPr>
          <w:rFonts w:ascii="Arial" w:hAnsi="Arial" w:cs="Arial"/>
          <w:sz w:val="24"/>
          <w:szCs w:val="24"/>
        </w:rPr>
      </w:pPr>
      <w:r w:rsidRPr="0074029D">
        <w:rPr>
          <w:rFonts w:ascii="Arial" w:hAnsi="Arial" w:cs="Arial"/>
          <w:sz w:val="24"/>
          <w:szCs w:val="24"/>
        </w:rPr>
        <w:t xml:space="preserve">Students who retain their legal/home/permanent address in Illinois will need to complete the </w:t>
      </w:r>
      <w:r w:rsidRPr="00DA71D8">
        <w:rPr>
          <w:rFonts w:ascii="Arial" w:hAnsi="Arial" w:cs="Arial"/>
          <w:sz w:val="24"/>
          <w:szCs w:val="24"/>
        </w:rPr>
        <w:t xml:space="preserve">Employee’s Statement of </w:t>
      </w:r>
      <w:proofErr w:type="spellStart"/>
      <w:r w:rsidRPr="00DA71D8">
        <w:rPr>
          <w:rFonts w:ascii="Arial" w:hAnsi="Arial" w:cs="Arial"/>
          <w:sz w:val="24"/>
          <w:szCs w:val="24"/>
        </w:rPr>
        <w:t>Nonresidence</w:t>
      </w:r>
      <w:proofErr w:type="spellEnd"/>
      <w:r w:rsidRPr="00DA71D8">
        <w:rPr>
          <w:rFonts w:ascii="Arial" w:hAnsi="Arial" w:cs="Arial"/>
          <w:sz w:val="24"/>
          <w:szCs w:val="24"/>
        </w:rPr>
        <w:t xml:space="preserve"> in Iowa Form</w:t>
      </w:r>
      <w:r w:rsidRPr="0074029D">
        <w:rPr>
          <w:rFonts w:ascii="Arial" w:hAnsi="Arial" w:cs="Arial"/>
          <w:sz w:val="24"/>
          <w:szCs w:val="24"/>
        </w:rPr>
        <w:t xml:space="preserve"> and the </w:t>
      </w:r>
      <w:r w:rsidRPr="00DA71D8">
        <w:rPr>
          <w:rFonts w:ascii="Arial" w:hAnsi="Arial" w:cs="Arial"/>
          <w:sz w:val="24"/>
          <w:szCs w:val="24"/>
        </w:rPr>
        <w:t>Illinois W-4 form</w:t>
      </w:r>
      <w:r w:rsidRPr="0074029D">
        <w:rPr>
          <w:rFonts w:ascii="Arial" w:hAnsi="Arial" w:cs="Arial"/>
          <w:sz w:val="24"/>
          <w:szCs w:val="24"/>
        </w:rPr>
        <w:t xml:space="preserve">. Iowa and Illinois have a reciprocal agreement for individual income tax purposes. Under this agreement, any wages or salary made by an Illinois resident working in Iowa is taxable only to Illinois and not to Iowa. </w:t>
      </w:r>
    </w:p>
    <w:p w14:paraId="3490AED2" w14:textId="77777777" w:rsidR="00EE1B90" w:rsidRPr="0074029D" w:rsidRDefault="00EE1B90" w:rsidP="00EE1B90">
      <w:pPr>
        <w:rPr>
          <w:rFonts w:ascii="Arial" w:hAnsi="Arial" w:cs="Arial"/>
          <w:sz w:val="24"/>
          <w:szCs w:val="24"/>
        </w:rPr>
      </w:pPr>
      <w:r w:rsidRPr="0074029D">
        <w:rPr>
          <w:rFonts w:ascii="Arial" w:hAnsi="Arial" w:cs="Arial"/>
          <w:sz w:val="24"/>
          <w:szCs w:val="24"/>
        </w:rPr>
        <w:t>When completing these forms, please keep the following items in mind:</w:t>
      </w:r>
    </w:p>
    <w:p w14:paraId="2D8F7C5E"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Use a black or blue pen to complete the forms. Pencil is not acceptable.</w:t>
      </w:r>
    </w:p>
    <w:p w14:paraId="74A2DFF6"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Do not use whiteout or cross out a mistake. If a mistake is made, please use a new form.</w:t>
      </w:r>
    </w:p>
    <w:p w14:paraId="2776DAF4"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Writing must be legible.</w:t>
      </w:r>
    </w:p>
    <w:p w14:paraId="15BA7C6A"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Use full legal first and last name.</w:t>
      </w:r>
    </w:p>
    <w:p w14:paraId="2E43A3B5"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 xml:space="preserve">Use legal/home/permanent address on all of these forms. Please do </w:t>
      </w:r>
      <w:r w:rsidRPr="0074029D">
        <w:rPr>
          <w:rFonts w:ascii="Arial" w:hAnsi="Arial" w:cs="Arial"/>
          <w:sz w:val="24"/>
          <w:szCs w:val="24"/>
          <w:u w:val="single"/>
        </w:rPr>
        <w:t>not</w:t>
      </w:r>
      <w:r w:rsidRPr="0074029D">
        <w:rPr>
          <w:rFonts w:ascii="Arial" w:hAnsi="Arial" w:cs="Arial"/>
          <w:sz w:val="24"/>
          <w:szCs w:val="24"/>
        </w:rPr>
        <w:t xml:space="preserve"> use your Wartburg mailing address. </w:t>
      </w:r>
    </w:p>
    <w:p w14:paraId="73EC2F3E"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Students must sign and date each form in their respectable places.</w:t>
      </w:r>
    </w:p>
    <w:p w14:paraId="46DD4B38" w14:textId="77777777" w:rsidR="00EE1B90" w:rsidRPr="0074029D" w:rsidRDefault="00EE1B90" w:rsidP="00EE1B90">
      <w:pPr>
        <w:rPr>
          <w:rFonts w:ascii="Arial" w:hAnsi="Arial" w:cs="Arial"/>
          <w:sz w:val="24"/>
          <w:szCs w:val="24"/>
          <w:u w:val="single"/>
        </w:rPr>
      </w:pPr>
      <w:r w:rsidRPr="0074029D">
        <w:rPr>
          <w:rFonts w:ascii="Arial" w:hAnsi="Arial" w:cs="Arial"/>
          <w:sz w:val="24"/>
          <w:szCs w:val="24"/>
          <w:u w:val="single"/>
        </w:rPr>
        <w:t xml:space="preserve">International Student </w:t>
      </w:r>
      <w:r w:rsidR="00717C25">
        <w:rPr>
          <w:rFonts w:ascii="Arial" w:hAnsi="Arial" w:cs="Arial"/>
          <w:sz w:val="24"/>
          <w:szCs w:val="24"/>
          <w:u w:val="single"/>
        </w:rPr>
        <w:t xml:space="preserve">Documentation </w:t>
      </w:r>
      <w:r w:rsidRPr="0074029D">
        <w:rPr>
          <w:rFonts w:ascii="Arial" w:hAnsi="Arial" w:cs="Arial"/>
          <w:sz w:val="24"/>
          <w:szCs w:val="24"/>
          <w:u w:val="single"/>
        </w:rPr>
        <w:t>Requirements</w:t>
      </w:r>
    </w:p>
    <w:p w14:paraId="329B7A30" w14:textId="77777777" w:rsidR="00EE1B90" w:rsidRPr="0074029D" w:rsidRDefault="00EE1B90" w:rsidP="00EE1B90">
      <w:pPr>
        <w:rPr>
          <w:rFonts w:ascii="Arial" w:hAnsi="Arial" w:cs="Arial"/>
          <w:sz w:val="24"/>
          <w:szCs w:val="24"/>
        </w:rPr>
      </w:pPr>
      <w:r w:rsidRPr="0074029D">
        <w:rPr>
          <w:rFonts w:ascii="Arial" w:hAnsi="Arial" w:cs="Arial"/>
          <w:sz w:val="24"/>
          <w:szCs w:val="24"/>
        </w:rPr>
        <w:t>In addition to the eligibility and documentation requirements previously outlined, international students must have a valid F-1 visa to be eligible to work on campus and must also complete the:</w:t>
      </w:r>
    </w:p>
    <w:p w14:paraId="11AB4AEC" w14:textId="77777777" w:rsidR="00EE1B90" w:rsidRPr="0074029D" w:rsidRDefault="00EE1B90" w:rsidP="00EE1B90">
      <w:pPr>
        <w:pStyle w:val="ListParagraph"/>
        <w:numPr>
          <w:ilvl w:val="0"/>
          <w:numId w:val="13"/>
        </w:numPr>
        <w:rPr>
          <w:rFonts w:ascii="Arial" w:hAnsi="Arial" w:cs="Arial"/>
          <w:i/>
          <w:sz w:val="24"/>
          <w:szCs w:val="24"/>
        </w:rPr>
      </w:pPr>
      <w:r w:rsidRPr="00DA71D8">
        <w:rPr>
          <w:rFonts w:ascii="Arial" w:hAnsi="Arial" w:cs="Arial"/>
          <w:i/>
          <w:sz w:val="24"/>
          <w:szCs w:val="24"/>
        </w:rPr>
        <w:t>Social Security and Medicare Withholding Form</w:t>
      </w:r>
    </w:p>
    <w:p w14:paraId="7365FE26" w14:textId="77777777" w:rsidR="00EE1B90" w:rsidRPr="0074029D" w:rsidRDefault="00EE1B90" w:rsidP="00EE1B90">
      <w:pPr>
        <w:pStyle w:val="ListParagraph"/>
        <w:rPr>
          <w:rFonts w:ascii="Arial" w:hAnsi="Arial" w:cs="Arial"/>
          <w:sz w:val="24"/>
          <w:szCs w:val="24"/>
        </w:rPr>
      </w:pPr>
      <w:r w:rsidRPr="0074029D">
        <w:rPr>
          <w:rFonts w:ascii="Arial" w:hAnsi="Arial" w:cs="Arial"/>
          <w:sz w:val="24"/>
          <w:szCs w:val="24"/>
        </w:rPr>
        <w:t xml:space="preserve">This form documents that those students who have been in the United States less than five years, including the current year, are not required to have Social Security and Medicare taxes withheld from their wages. They are exempt from the withholding of Social Security or Medicare taxes according to IRS publication No. 519, U.S. Tax Guide for Aliens. Students will need to record the month/year they were admitted into the United States on this form. </w:t>
      </w:r>
    </w:p>
    <w:p w14:paraId="2AD3DD69" w14:textId="6DDD54C2" w:rsidR="00EE1B90" w:rsidRPr="0074029D" w:rsidRDefault="00EE1B90" w:rsidP="00EE1B90">
      <w:pPr>
        <w:rPr>
          <w:rFonts w:ascii="Arial" w:hAnsi="Arial" w:cs="Arial"/>
          <w:sz w:val="24"/>
          <w:szCs w:val="24"/>
        </w:rPr>
      </w:pPr>
      <w:r w:rsidRPr="0074029D">
        <w:rPr>
          <w:rFonts w:ascii="Arial" w:hAnsi="Arial" w:cs="Arial"/>
          <w:sz w:val="24"/>
          <w:szCs w:val="24"/>
        </w:rPr>
        <w:t xml:space="preserve">When completing the documentation requirements, international students should have their Alien Registration # or I-94 Admission #, </w:t>
      </w:r>
      <w:r w:rsidR="004E50B9">
        <w:rPr>
          <w:rFonts w:ascii="Arial" w:hAnsi="Arial" w:cs="Arial"/>
          <w:sz w:val="24"/>
          <w:szCs w:val="24"/>
        </w:rPr>
        <w:t xml:space="preserve">I-20, </w:t>
      </w:r>
      <w:r w:rsidRPr="0074029D">
        <w:rPr>
          <w:rFonts w:ascii="Arial" w:hAnsi="Arial" w:cs="Arial"/>
          <w:sz w:val="24"/>
          <w:szCs w:val="24"/>
        </w:rPr>
        <w:t>valid visa, and valid passport on hand.</w:t>
      </w:r>
    </w:p>
    <w:p w14:paraId="1CE1C450" w14:textId="77777777" w:rsidR="00EE1B90" w:rsidRPr="0074029D" w:rsidRDefault="00EE1B90" w:rsidP="00EE1B90">
      <w:pPr>
        <w:rPr>
          <w:rFonts w:ascii="Arial" w:hAnsi="Arial" w:cs="Arial"/>
          <w:sz w:val="24"/>
          <w:szCs w:val="24"/>
        </w:rPr>
      </w:pPr>
      <w:r w:rsidRPr="0074029D">
        <w:rPr>
          <w:rFonts w:ascii="Arial" w:hAnsi="Arial" w:cs="Arial"/>
          <w:sz w:val="24"/>
          <w:szCs w:val="24"/>
        </w:rPr>
        <w:lastRenderedPageBreak/>
        <w:t xml:space="preserve">All international students are also required to apply for a Social Security number upon starting work on campus. The International Student Services Office will </w:t>
      </w:r>
      <w:proofErr w:type="gramStart"/>
      <w:r w:rsidRPr="0074029D">
        <w:rPr>
          <w:rFonts w:ascii="Arial" w:hAnsi="Arial" w:cs="Arial"/>
          <w:sz w:val="24"/>
          <w:szCs w:val="24"/>
        </w:rPr>
        <w:t>make arrangements</w:t>
      </w:r>
      <w:proofErr w:type="gramEnd"/>
      <w:r w:rsidRPr="0074029D">
        <w:rPr>
          <w:rFonts w:ascii="Arial" w:hAnsi="Arial" w:cs="Arial"/>
          <w:sz w:val="24"/>
          <w:szCs w:val="24"/>
        </w:rPr>
        <w:t xml:space="preserve"> for students to go to the local Social Security Office. International Students will be required to take the following documents with them when applying for a Social Security number: letter of employment verification, I-20 or DS-2019, I-94, passport, and visa. The Social Security office will mail students their social security cards. Therefore, students should check their on-campus mailbox often in the weeks following their visit to the Social Security office. Immediately upon receiving their Social Security card in the mail, students should present it to both the Student Employment Office and the International Student Services Office for recordkeeping purposes. </w:t>
      </w:r>
    </w:p>
    <w:p w14:paraId="1C34E943" w14:textId="77777777" w:rsidR="00B96BE4" w:rsidRDefault="00B96BE4" w:rsidP="00AA1BD6">
      <w:pPr>
        <w:rPr>
          <w:rFonts w:ascii="Britannic Bold" w:hAnsi="Britannic Bold"/>
          <w:sz w:val="24"/>
          <w:szCs w:val="24"/>
        </w:rPr>
      </w:pPr>
    </w:p>
    <w:p w14:paraId="34E56BA8" w14:textId="77777777" w:rsidR="00B96BE4" w:rsidRDefault="00B96BE4" w:rsidP="00AA1BD6">
      <w:pPr>
        <w:rPr>
          <w:rFonts w:ascii="Britannic Bold" w:hAnsi="Britannic Bold"/>
          <w:sz w:val="24"/>
          <w:szCs w:val="24"/>
        </w:rPr>
      </w:pPr>
    </w:p>
    <w:p w14:paraId="605FEE56" w14:textId="77777777" w:rsidR="00B96BE4" w:rsidRDefault="00B96BE4" w:rsidP="00AA1BD6">
      <w:pPr>
        <w:rPr>
          <w:rFonts w:ascii="Britannic Bold" w:hAnsi="Britannic Bold"/>
          <w:sz w:val="24"/>
          <w:szCs w:val="24"/>
        </w:rPr>
      </w:pPr>
    </w:p>
    <w:p w14:paraId="5B473F12" w14:textId="77777777" w:rsidR="00B96BE4" w:rsidRDefault="00B96BE4" w:rsidP="00AA1BD6">
      <w:pPr>
        <w:rPr>
          <w:rFonts w:ascii="Britannic Bold" w:hAnsi="Britannic Bold"/>
          <w:sz w:val="24"/>
          <w:szCs w:val="24"/>
        </w:rPr>
      </w:pPr>
    </w:p>
    <w:p w14:paraId="574B699C" w14:textId="77777777" w:rsidR="00B96BE4" w:rsidRDefault="00B96BE4" w:rsidP="00AA1BD6">
      <w:pPr>
        <w:rPr>
          <w:rFonts w:ascii="Britannic Bold" w:hAnsi="Britannic Bold"/>
          <w:sz w:val="24"/>
          <w:szCs w:val="24"/>
        </w:rPr>
      </w:pPr>
    </w:p>
    <w:p w14:paraId="031F57DF" w14:textId="77777777" w:rsidR="00B96BE4" w:rsidRDefault="00B96BE4" w:rsidP="00AA1BD6">
      <w:pPr>
        <w:rPr>
          <w:rFonts w:ascii="Britannic Bold" w:hAnsi="Britannic Bold"/>
          <w:sz w:val="24"/>
          <w:szCs w:val="24"/>
        </w:rPr>
      </w:pPr>
    </w:p>
    <w:p w14:paraId="647AC373" w14:textId="77777777" w:rsidR="00B96BE4" w:rsidRDefault="00B96BE4" w:rsidP="00AA1BD6">
      <w:pPr>
        <w:rPr>
          <w:rFonts w:ascii="Britannic Bold" w:hAnsi="Britannic Bold"/>
          <w:sz w:val="24"/>
          <w:szCs w:val="24"/>
        </w:rPr>
      </w:pPr>
    </w:p>
    <w:p w14:paraId="54A910E2" w14:textId="77777777" w:rsidR="00B96BE4" w:rsidRDefault="00B96BE4" w:rsidP="00AA1BD6">
      <w:pPr>
        <w:rPr>
          <w:rFonts w:ascii="Britannic Bold" w:hAnsi="Britannic Bold"/>
          <w:sz w:val="24"/>
          <w:szCs w:val="24"/>
        </w:rPr>
      </w:pPr>
    </w:p>
    <w:p w14:paraId="74F9937A" w14:textId="77777777" w:rsidR="00B96BE4" w:rsidRDefault="00B96BE4" w:rsidP="00AA1BD6">
      <w:pPr>
        <w:rPr>
          <w:rFonts w:ascii="Britannic Bold" w:hAnsi="Britannic Bold"/>
          <w:sz w:val="24"/>
          <w:szCs w:val="24"/>
        </w:rPr>
      </w:pPr>
    </w:p>
    <w:p w14:paraId="259BA64F" w14:textId="77777777" w:rsidR="00B96BE4" w:rsidRDefault="00B96BE4" w:rsidP="00AA1BD6">
      <w:pPr>
        <w:rPr>
          <w:rFonts w:ascii="Britannic Bold" w:hAnsi="Britannic Bold"/>
          <w:sz w:val="24"/>
          <w:szCs w:val="24"/>
        </w:rPr>
      </w:pPr>
    </w:p>
    <w:p w14:paraId="5F47E942" w14:textId="77777777" w:rsidR="00B96BE4" w:rsidRDefault="00B96BE4" w:rsidP="00AA1BD6">
      <w:pPr>
        <w:rPr>
          <w:rFonts w:ascii="Britannic Bold" w:hAnsi="Britannic Bold"/>
          <w:sz w:val="24"/>
          <w:szCs w:val="24"/>
        </w:rPr>
      </w:pPr>
    </w:p>
    <w:p w14:paraId="64CC6A88" w14:textId="77777777" w:rsidR="00B96BE4" w:rsidRDefault="00B96BE4" w:rsidP="00AA1BD6">
      <w:pPr>
        <w:rPr>
          <w:rFonts w:ascii="Britannic Bold" w:hAnsi="Britannic Bold"/>
          <w:sz w:val="24"/>
          <w:szCs w:val="24"/>
        </w:rPr>
      </w:pPr>
    </w:p>
    <w:p w14:paraId="111FD048" w14:textId="77777777" w:rsidR="00B96BE4" w:rsidRDefault="00B96BE4" w:rsidP="00AA1BD6">
      <w:pPr>
        <w:rPr>
          <w:rFonts w:ascii="Britannic Bold" w:hAnsi="Britannic Bold"/>
          <w:sz w:val="24"/>
          <w:szCs w:val="24"/>
        </w:rPr>
      </w:pPr>
    </w:p>
    <w:p w14:paraId="0C860AB7" w14:textId="77777777" w:rsidR="00B96BE4" w:rsidRDefault="00B96BE4" w:rsidP="00AA1BD6">
      <w:pPr>
        <w:rPr>
          <w:rFonts w:ascii="Britannic Bold" w:hAnsi="Britannic Bold"/>
          <w:sz w:val="24"/>
          <w:szCs w:val="24"/>
        </w:rPr>
      </w:pPr>
    </w:p>
    <w:p w14:paraId="0D55B692" w14:textId="77777777" w:rsidR="00B96BE4" w:rsidRDefault="00B96BE4" w:rsidP="00AA1BD6">
      <w:pPr>
        <w:rPr>
          <w:rFonts w:ascii="Britannic Bold" w:hAnsi="Britannic Bold"/>
          <w:sz w:val="24"/>
          <w:szCs w:val="24"/>
        </w:rPr>
      </w:pPr>
    </w:p>
    <w:p w14:paraId="2C49B956" w14:textId="77777777" w:rsidR="00B96BE4" w:rsidRDefault="00B96BE4" w:rsidP="00AA1BD6">
      <w:pPr>
        <w:rPr>
          <w:rFonts w:ascii="Britannic Bold" w:hAnsi="Britannic Bold"/>
          <w:sz w:val="24"/>
          <w:szCs w:val="24"/>
        </w:rPr>
      </w:pPr>
    </w:p>
    <w:p w14:paraId="2357D7DC" w14:textId="77777777" w:rsidR="0013710C" w:rsidRDefault="0013710C" w:rsidP="00AA1BD6">
      <w:pPr>
        <w:rPr>
          <w:rFonts w:ascii="Britannic Bold" w:hAnsi="Britannic Bold"/>
          <w:sz w:val="24"/>
          <w:szCs w:val="24"/>
        </w:rPr>
      </w:pPr>
    </w:p>
    <w:p w14:paraId="7C00CE90" w14:textId="77777777" w:rsidR="0013710C" w:rsidRDefault="0013710C" w:rsidP="00AA1BD6">
      <w:pPr>
        <w:rPr>
          <w:rFonts w:ascii="Britannic Bold" w:hAnsi="Britannic Bold"/>
          <w:sz w:val="24"/>
          <w:szCs w:val="24"/>
        </w:rPr>
      </w:pPr>
    </w:p>
    <w:p w14:paraId="46015AA1" w14:textId="77777777" w:rsidR="0013710C" w:rsidRDefault="0013710C" w:rsidP="00AA1BD6">
      <w:pPr>
        <w:rPr>
          <w:rFonts w:ascii="Britannic Bold" w:hAnsi="Britannic Bold"/>
          <w:sz w:val="24"/>
          <w:szCs w:val="24"/>
        </w:rPr>
      </w:pPr>
    </w:p>
    <w:p w14:paraId="3CFEB71E" w14:textId="77777777" w:rsidR="0013710C" w:rsidRDefault="0013710C" w:rsidP="00AA1BD6">
      <w:pPr>
        <w:rPr>
          <w:rFonts w:ascii="Britannic Bold" w:hAnsi="Britannic Bold"/>
          <w:sz w:val="24"/>
          <w:szCs w:val="24"/>
        </w:rPr>
      </w:pPr>
    </w:p>
    <w:p w14:paraId="12C3D191" w14:textId="77777777" w:rsidR="00AA1BD6" w:rsidRDefault="00AA1BD6" w:rsidP="00AA1BD6">
      <w:pPr>
        <w:rPr>
          <w:rFonts w:ascii="Britannic Bold" w:hAnsi="Britannic Bold"/>
          <w:sz w:val="24"/>
          <w:szCs w:val="24"/>
        </w:rPr>
      </w:pPr>
      <w:r>
        <w:rPr>
          <w:rFonts w:ascii="Britannic Bold" w:hAnsi="Britannic Bold"/>
          <w:sz w:val="24"/>
          <w:szCs w:val="24"/>
        </w:rPr>
        <w:lastRenderedPageBreak/>
        <w:t xml:space="preserve">Work </w:t>
      </w:r>
      <w:r w:rsidR="00464F4A">
        <w:rPr>
          <w:rFonts w:ascii="Britannic Bold" w:hAnsi="Britannic Bold"/>
          <w:sz w:val="24"/>
          <w:szCs w:val="24"/>
        </w:rPr>
        <w:t>Hours</w:t>
      </w:r>
    </w:p>
    <w:p w14:paraId="7D4B6F14" w14:textId="77777777" w:rsidR="00C50365" w:rsidRPr="00B2285A" w:rsidRDefault="00C50365" w:rsidP="00C50365">
      <w:pPr>
        <w:rPr>
          <w:rFonts w:ascii="Arial" w:hAnsi="Arial" w:cs="Arial"/>
          <w:sz w:val="24"/>
          <w:szCs w:val="24"/>
          <w:u w:val="single"/>
        </w:rPr>
      </w:pPr>
      <w:r w:rsidRPr="00B2285A">
        <w:rPr>
          <w:rFonts w:ascii="Arial" w:hAnsi="Arial" w:cs="Arial"/>
          <w:sz w:val="24"/>
          <w:szCs w:val="24"/>
          <w:u w:val="single"/>
        </w:rPr>
        <w:t>Work Schedules</w:t>
      </w:r>
    </w:p>
    <w:p w14:paraId="51F15670" w14:textId="77777777" w:rsidR="00C50365" w:rsidRDefault="00C50365" w:rsidP="00C50365">
      <w:pPr>
        <w:rPr>
          <w:rFonts w:ascii="Arial" w:hAnsi="Arial" w:cs="Arial"/>
          <w:sz w:val="24"/>
          <w:szCs w:val="24"/>
        </w:rPr>
      </w:pPr>
      <w:r>
        <w:rPr>
          <w:rFonts w:ascii="Arial" w:hAnsi="Arial" w:cs="Arial"/>
          <w:sz w:val="24"/>
          <w:szCs w:val="24"/>
        </w:rPr>
        <w:t>Student employees should work closely with their departmental supervisor</w:t>
      </w:r>
      <w:r w:rsidR="00DF1A32">
        <w:rPr>
          <w:rFonts w:ascii="Arial" w:hAnsi="Arial" w:cs="Arial"/>
          <w:sz w:val="24"/>
          <w:szCs w:val="24"/>
        </w:rPr>
        <w:t>(s)</w:t>
      </w:r>
      <w:r>
        <w:rPr>
          <w:rFonts w:ascii="Arial" w:hAnsi="Arial" w:cs="Arial"/>
          <w:sz w:val="24"/>
          <w:szCs w:val="24"/>
        </w:rPr>
        <w:t xml:space="preserve"> to develop a work schedule fitting for both the student and the employing department. </w:t>
      </w:r>
    </w:p>
    <w:p w14:paraId="328DF06A" w14:textId="77777777" w:rsidR="00C50365" w:rsidRDefault="00C50365" w:rsidP="00C50365">
      <w:pPr>
        <w:rPr>
          <w:rFonts w:ascii="Arial" w:hAnsi="Arial" w:cs="Arial"/>
          <w:sz w:val="24"/>
          <w:szCs w:val="24"/>
        </w:rPr>
      </w:pPr>
      <w:r>
        <w:rPr>
          <w:rFonts w:ascii="Arial" w:hAnsi="Arial" w:cs="Arial"/>
          <w:sz w:val="24"/>
          <w:szCs w:val="24"/>
        </w:rPr>
        <w:t>Student employees are not permitted to work during their scheduled class times unless class has been canceled by their professor. Work schedules will be re</w:t>
      </w:r>
      <w:r w:rsidR="000D6C79">
        <w:rPr>
          <w:rFonts w:ascii="Arial" w:hAnsi="Arial" w:cs="Arial"/>
          <w:sz w:val="24"/>
          <w:szCs w:val="24"/>
        </w:rPr>
        <w:t>-</w:t>
      </w:r>
      <w:r>
        <w:rPr>
          <w:rFonts w:ascii="Arial" w:hAnsi="Arial" w:cs="Arial"/>
          <w:sz w:val="24"/>
          <w:szCs w:val="24"/>
        </w:rPr>
        <w:t>evaluated each semester to account for changes in students’ class and extracurricular activity schedules.</w:t>
      </w:r>
    </w:p>
    <w:p w14:paraId="0A4CD14D" w14:textId="77777777" w:rsidR="00C50365" w:rsidRDefault="00C50365" w:rsidP="00C50365">
      <w:pPr>
        <w:rPr>
          <w:rFonts w:ascii="Arial" w:hAnsi="Arial" w:cs="Arial"/>
          <w:sz w:val="24"/>
          <w:szCs w:val="24"/>
        </w:rPr>
      </w:pPr>
      <w:r>
        <w:rPr>
          <w:rFonts w:ascii="Arial" w:hAnsi="Arial" w:cs="Arial"/>
          <w:sz w:val="24"/>
          <w:szCs w:val="24"/>
        </w:rPr>
        <w:t>Students are responsible for bringing scheduling conflicts to the attention of their supervisors ahead of time in order to determine if alter</w:t>
      </w:r>
      <w:r w:rsidR="009874BB">
        <w:rPr>
          <w:rFonts w:ascii="Arial" w:hAnsi="Arial" w:cs="Arial"/>
          <w:sz w:val="24"/>
          <w:szCs w:val="24"/>
        </w:rPr>
        <w:t>ations</w:t>
      </w:r>
      <w:r>
        <w:rPr>
          <w:rFonts w:ascii="Arial" w:hAnsi="Arial" w:cs="Arial"/>
          <w:sz w:val="24"/>
          <w:szCs w:val="24"/>
        </w:rPr>
        <w:t xml:space="preserve"> can be made to their work schedule. If possible, supervisors are encouraged to adjust (to the best of their ability) student w</w:t>
      </w:r>
      <w:r w:rsidR="009874BB">
        <w:rPr>
          <w:rFonts w:ascii="Arial" w:hAnsi="Arial" w:cs="Arial"/>
          <w:sz w:val="24"/>
          <w:szCs w:val="24"/>
        </w:rPr>
        <w:t>ork schedules to accommodate</w:t>
      </w:r>
      <w:r>
        <w:rPr>
          <w:rFonts w:ascii="Arial" w:hAnsi="Arial" w:cs="Arial"/>
          <w:sz w:val="24"/>
          <w:szCs w:val="24"/>
        </w:rPr>
        <w:t xml:space="preserve"> student employees’ commitments or desire to attend athletic practices and events, musical practices and performances, chapel, convocations, and other extracurricular activities and campus events.</w:t>
      </w:r>
    </w:p>
    <w:p w14:paraId="400632B1" w14:textId="77777777" w:rsidR="00C50365" w:rsidRPr="00717C25" w:rsidRDefault="00C50365" w:rsidP="00C50365">
      <w:pPr>
        <w:rPr>
          <w:rFonts w:ascii="Arial" w:hAnsi="Arial" w:cs="Arial"/>
          <w:sz w:val="24"/>
          <w:szCs w:val="24"/>
          <w:u w:val="single"/>
        </w:rPr>
      </w:pPr>
      <w:r w:rsidRPr="00717C25">
        <w:rPr>
          <w:rFonts w:ascii="Arial" w:hAnsi="Arial" w:cs="Arial"/>
          <w:sz w:val="24"/>
          <w:szCs w:val="24"/>
          <w:u w:val="single"/>
        </w:rPr>
        <w:t>Work Week</w:t>
      </w:r>
    </w:p>
    <w:p w14:paraId="48D38139" w14:textId="77777777" w:rsidR="00C50365" w:rsidRPr="00717C25" w:rsidRDefault="005912AC" w:rsidP="00C50365">
      <w:pPr>
        <w:rPr>
          <w:rFonts w:ascii="Arial" w:hAnsi="Arial" w:cs="Arial"/>
          <w:sz w:val="24"/>
          <w:szCs w:val="24"/>
        </w:rPr>
      </w:pPr>
      <w:r w:rsidRPr="00717C25">
        <w:rPr>
          <w:rFonts w:ascii="Arial" w:hAnsi="Arial" w:cs="Arial"/>
          <w:sz w:val="24"/>
          <w:szCs w:val="24"/>
        </w:rPr>
        <w:t xml:space="preserve">The work week begins at 12:00 a.m. </w:t>
      </w:r>
      <w:r w:rsidR="00C50365" w:rsidRPr="00717C25">
        <w:rPr>
          <w:rFonts w:ascii="Arial" w:hAnsi="Arial" w:cs="Arial"/>
          <w:sz w:val="24"/>
          <w:szCs w:val="24"/>
        </w:rPr>
        <w:t>Sunday and ends on Saturday</w:t>
      </w:r>
      <w:r w:rsidRPr="00717C25">
        <w:rPr>
          <w:rFonts w:ascii="Arial" w:hAnsi="Arial" w:cs="Arial"/>
          <w:sz w:val="24"/>
          <w:szCs w:val="24"/>
        </w:rPr>
        <w:t xml:space="preserve"> at 11:59 p.m</w:t>
      </w:r>
      <w:r w:rsidR="00C50365" w:rsidRPr="00717C25">
        <w:rPr>
          <w:rFonts w:ascii="Arial" w:hAnsi="Arial" w:cs="Arial"/>
          <w:sz w:val="24"/>
          <w:szCs w:val="24"/>
        </w:rPr>
        <w:t>.</w:t>
      </w:r>
    </w:p>
    <w:p w14:paraId="75114823" w14:textId="77777777" w:rsidR="00AA1BD6" w:rsidRPr="00717C25" w:rsidRDefault="00AA1BD6" w:rsidP="00AA1BD6">
      <w:pPr>
        <w:rPr>
          <w:rFonts w:ascii="Arial" w:hAnsi="Arial" w:cs="Arial"/>
          <w:sz w:val="24"/>
          <w:szCs w:val="24"/>
          <w:u w:val="single"/>
        </w:rPr>
      </w:pPr>
      <w:r w:rsidRPr="00717C25">
        <w:rPr>
          <w:rFonts w:ascii="Arial" w:hAnsi="Arial" w:cs="Arial"/>
          <w:sz w:val="24"/>
          <w:szCs w:val="24"/>
          <w:u w:val="single"/>
        </w:rPr>
        <w:t>Restrictions on Work Hours</w:t>
      </w:r>
    </w:p>
    <w:p w14:paraId="33095E27" w14:textId="77777777" w:rsidR="00AA1BD6" w:rsidRPr="00717C25" w:rsidRDefault="00F4535F" w:rsidP="00AA1BD6">
      <w:pPr>
        <w:rPr>
          <w:rFonts w:ascii="Arial" w:hAnsi="Arial" w:cs="Arial"/>
          <w:sz w:val="24"/>
          <w:szCs w:val="24"/>
        </w:rPr>
      </w:pPr>
      <w:r w:rsidRPr="00717C25">
        <w:rPr>
          <w:rFonts w:ascii="Arial" w:hAnsi="Arial" w:cs="Arial"/>
          <w:sz w:val="24"/>
          <w:szCs w:val="24"/>
        </w:rPr>
        <w:t>During the academic year, student employees are not permitted to work more than 20 hours per week. This is a Wartburg College policy for domestic students and a federal employment regulation for international students.</w:t>
      </w:r>
    </w:p>
    <w:p w14:paraId="096DC654" w14:textId="77777777" w:rsidR="00F4535F" w:rsidRPr="00717C25" w:rsidRDefault="00F4535F" w:rsidP="00AA1BD6">
      <w:pPr>
        <w:rPr>
          <w:rFonts w:ascii="Arial" w:hAnsi="Arial" w:cs="Arial"/>
          <w:sz w:val="24"/>
          <w:szCs w:val="24"/>
        </w:rPr>
      </w:pPr>
      <w:r w:rsidRPr="00717C25">
        <w:rPr>
          <w:rFonts w:ascii="Arial" w:hAnsi="Arial" w:cs="Arial"/>
          <w:sz w:val="24"/>
          <w:szCs w:val="24"/>
        </w:rPr>
        <w:t>Exceptions to this rule are as follows:</w:t>
      </w:r>
    </w:p>
    <w:p w14:paraId="535E34EB" w14:textId="77777777" w:rsidR="00F4535F" w:rsidRPr="00717C25" w:rsidRDefault="000D6C79" w:rsidP="00F4535F">
      <w:pPr>
        <w:pStyle w:val="ListParagraph"/>
        <w:numPr>
          <w:ilvl w:val="0"/>
          <w:numId w:val="3"/>
        </w:numPr>
        <w:rPr>
          <w:rFonts w:ascii="Arial" w:hAnsi="Arial" w:cs="Arial"/>
          <w:sz w:val="24"/>
          <w:szCs w:val="24"/>
        </w:rPr>
      </w:pPr>
      <w:r w:rsidRPr="00717C25">
        <w:rPr>
          <w:rFonts w:ascii="Arial" w:hAnsi="Arial" w:cs="Arial"/>
          <w:sz w:val="24"/>
          <w:szCs w:val="24"/>
        </w:rPr>
        <w:t>During holiday breaks and</w:t>
      </w:r>
      <w:r w:rsidR="00F4535F" w:rsidRPr="00717C25">
        <w:rPr>
          <w:rFonts w:ascii="Arial" w:hAnsi="Arial" w:cs="Arial"/>
          <w:sz w:val="24"/>
          <w:szCs w:val="24"/>
        </w:rPr>
        <w:t xml:space="preserve"> summer break.</w:t>
      </w:r>
    </w:p>
    <w:p w14:paraId="6021023F" w14:textId="77777777" w:rsidR="00BA281A" w:rsidRPr="00717C25" w:rsidRDefault="00BA281A" w:rsidP="00F4535F">
      <w:pPr>
        <w:pStyle w:val="ListParagraph"/>
        <w:numPr>
          <w:ilvl w:val="0"/>
          <w:numId w:val="3"/>
        </w:numPr>
        <w:rPr>
          <w:rFonts w:ascii="Arial" w:hAnsi="Arial" w:cs="Arial"/>
          <w:sz w:val="24"/>
          <w:szCs w:val="24"/>
        </w:rPr>
      </w:pPr>
      <w:r w:rsidRPr="00717C25">
        <w:rPr>
          <w:rFonts w:ascii="Arial" w:hAnsi="Arial" w:cs="Arial"/>
          <w:sz w:val="24"/>
          <w:szCs w:val="24"/>
        </w:rPr>
        <w:t>During the week of Homecoming and Christmas with Wartburg performances.</w:t>
      </w:r>
    </w:p>
    <w:p w14:paraId="6D6013C9" w14:textId="77777777" w:rsidR="00F4535F" w:rsidRPr="00717C25" w:rsidRDefault="00F4535F" w:rsidP="00F4535F">
      <w:pPr>
        <w:pStyle w:val="ListParagraph"/>
        <w:numPr>
          <w:ilvl w:val="0"/>
          <w:numId w:val="3"/>
        </w:numPr>
        <w:rPr>
          <w:rFonts w:ascii="Arial" w:hAnsi="Arial" w:cs="Arial"/>
          <w:sz w:val="24"/>
          <w:szCs w:val="24"/>
        </w:rPr>
      </w:pPr>
      <w:r w:rsidRPr="00717C25">
        <w:rPr>
          <w:rFonts w:ascii="Arial" w:hAnsi="Arial" w:cs="Arial"/>
          <w:sz w:val="24"/>
          <w:szCs w:val="24"/>
        </w:rPr>
        <w:t xml:space="preserve">With special authorization by the </w:t>
      </w:r>
      <w:r w:rsidR="004D5342" w:rsidRPr="00717C25">
        <w:rPr>
          <w:rFonts w:ascii="Arial" w:hAnsi="Arial" w:cs="Arial"/>
          <w:sz w:val="24"/>
          <w:szCs w:val="24"/>
        </w:rPr>
        <w:t>Business Office</w:t>
      </w:r>
      <w:r w:rsidRPr="00717C25">
        <w:rPr>
          <w:rFonts w:ascii="Arial" w:hAnsi="Arial" w:cs="Arial"/>
          <w:sz w:val="24"/>
          <w:szCs w:val="24"/>
        </w:rPr>
        <w:t xml:space="preserve"> prior to the student working more than 20 hours per week.</w:t>
      </w:r>
    </w:p>
    <w:p w14:paraId="19E3EB40" w14:textId="77777777" w:rsidR="00F4535F" w:rsidRPr="00717C25" w:rsidRDefault="00F4535F" w:rsidP="00F4535F">
      <w:pPr>
        <w:rPr>
          <w:rFonts w:ascii="Arial" w:hAnsi="Arial" w:cs="Arial"/>
          <w:sz w:val="24"/>
          <w:szCs w:val="24"/>
        </w:rPr>
      </w:pPr>
      <w:r w:rsidRPr="00717C25">
        <w:rPr>
          <w:rFonts w:ascii="Arial" w:hAnsi="Arial" w:cs="Arial"/>
          <w:sz w:val="24"/>
          <w:szCs w:val="24"/>
        </w:rPr>
        <w:t xml:space="preserve">At all times, student employees are </w:t>
      </w:r>
      <w:r w:rsidRPr="00717C25">
        <w:rPr>
          <w:rFonts w:ascii="Arial" w:hAnsi="Arial" w:cs="Arial"/>
          <w:sz w:val="24"/>
          <w:szCs w:val="24"/>
          <w:u w:val="single"/>
        </w:rPr>
        <w:t>not</w:t>
      </w:r>
      <w:r w:rsidRPr="00717C25">
        <w:rPr>
          <w:rFonts w:ascii="Arial" w:hAnsi="Arial" w:cs="Arial"/>
          <w:sz w:val="24"/>
          <w:szCs w:val="24"/>
        </w:rPr>
        <w:t xml:space="preserve"> permitted to work more than 40 hours per week. However, in the event that a student employee does work more than 40 hours per week while performing the duties of an on-campus job, he or she will be </w:t>
      </w:r>
      <w:r w:rsidR="00747FF1" w:rsidRPr="00717C25">
        <w:rPr>
          <w:rFonts w:ascii="Arial" w:hAnsi="Arial" w:cs="Arial"/>
          <w:sz w:val="24"/>
          <w:szCs w:val="24"/>
        </w:rPr>
        <w:t>compensated for overtime at a rate equal to one-and-one half times the regular hourly rate for all hours worked in excess of 40 hours in a workweek</w:t>
      </w:r>
      <w:r w:rsidRPr="00717C25">
        <w:rPr>
          <w:rFonts w:ascii="Arial" w:hAnsi="Arial" w:cs="Arial"/>
          <w:sz w:val="24"/>
          <w:szCs w:val="24"/>
        </w:rPr>
        <w:t>.</w:t>
      </w:r>
    </w:p>
    <w:p w14:paraId="57C4B903" w14:textId="77777777" w:rsidR="00F4535F" w:rsidRPr="00717C25" w:rsidRDefault="00F4535F" w:rsidP="00AA1BD6">
      <w:pPr>
        <w:rPr>
          <w:rFonts w:ascii="Arial" w:hAnsi="Arial" w:cs="Arial"/>
          <w:sz w:val="24"/>
          <w:szCs w:val="24"/>
        </w:rPr>
      </w:pPr>
      <w:r w:rsidRPr="00717C25">
        <w:rPr>
          <w:rFonts w:ascii="Arial" w:hAnsi="Arial" w:cs="Arial"/>
          <w:sz w:val="24"/>
          <w:szCs w:val="24"/>
        </w:rPr>
        <w:t>Work hour limits ensure the priority of academics as well as the availability of funds for all students.</w:t>
      </w:r>
    </w:p>
    <w:p w14:paraId="30FA7BDC" w14:textId="77777777" w:rsidR="00431566" w:rsidRPr="00717C25" w:rsidRDefault="00DF1A32" w:rsidP="00FB2638">
      <w:pPr>
        <w:rPr>
          <w:rFonts w:ascii="Arial" w:hAnsi="Arial" w:cs="Arial"/>
          <w:sz w:val="24"/>
          <w:szCs w:val="24"/>
        </w:rPr>
      </w:pPr>
      <w:r w:rsidRPr="00717C25">
        <w:rPr>
          <w:rFonts w:ascii="Arial" w:hAnsi="Arial" w:cs="Arial"/>
          <w:sz w:val="24"/>
          <w:szCs w:val="24"/>
        </w:rPr>
        <w:t xml:space="preserve">Students are encouraged to monitor their work hours per week by utilizing the </w:t>
      </w:r>
      <w:r w:rsidR="0013710C">
        <w:rPr>
          <w:rFonts w:ascii="Arial" w:hAnsi="Arial" w:cs="Arial"/>
          <w:sz w:val="24"/>
          <w:szCs w:val="24"/>
        </w:rPr>
        <w:t>student t</w:t>
      </w:r>
      <w:r w:rsidRPr="00DA71D8">
        <w:rPr>
          <w:rFonts w:ascii="Arial" w:hAnsi="Arial" w:cs="Arial"/>
          <w:sz w:val="24"/>
          <w:szCs w:val="24"/>
        </w:rPr>
        <w:t xml:space="preserve">imecard </w:t>
      </w:r>
      <w:r w:rsidR="00E2518B">
        <w:rPr>
          <w:rFonts w:ascii="Arial" w:hAnsi="Arial" w:cs="Arial"/>
          <w:sz w:val="24"/>
          <w:szCs w:val="24"/>
        </w:rPr>
        <w:t>portal</w:t>
      </w:r>
      <w:r w:rsidRPr="00717C25">
        <w:rPr>
          <w:rFonts w:ascii="Arial" w:hAnsi="Arial" w:cs="Arial"/>
          <w:sz w:val="24"/>
          <w:szCs w:val="24"/>
        </w:rPr>
        <w:t xml:space="preserve"> on the </w:t>
      </w:r>
      <w:proofErr w:type="spellStart"/>
      <w:r w:rsidRPr="00717C25">
        <w:rPr>
          <w:rFonts w:ascii="Arial" w:hAnsi="Arial" w:cs="Arial"/>
          <w:sz w:val="24"/>
          <w:szCs w:val="24"/>
        </w:rPr>
        <w:t>InfoCenter</w:t>
      </w:r>
      <w:proofErr w:type="spellEnd"/>
      <w:r w:rsidRPr="00717C25">
        <w:rPr>
          <w:rFonts w:ascii="Arial" w:hAnsi="Arial" w:cs="Arial"/>
          <w:sz w:val="24"/>
          <w:szCs w:val="24"/>
        </w:rPr>
        <w:t xml:space="preserve">. </w:t>
      </w:r>
    </w:p>
    <w:p w14:paraId="146E839C" w14:textId="77777777" w:rsidR="007C5DC3" w:rsidRPr="00717C25" w:rsidRDefault="007C5DC3" w:rsidP="00FB2638">
      <w:pPr>
        <w:rPr>
          <w:rFonts w:ascii="Arial" w:hAnsi="Arial" w:cs="Arial"/>
          <w:sz w:val="24"/>
          <w:szCs w:val="24"/>
        </w:rPr>
      </w:pPr>
      <w:r w:rsidRPr="00717C25">
        <w:rPr>
          <w:rFonts w:ascii="Arial" w:hAnsi="Arial" w:cs="Arial"/>
          <w:sz w:val="24"/>
          <w:szCs w:val="24"/>
          <w:u w:val="single"/>
        </w:rPr>
        <w:lastRenderedPageBreak/>
        <w:t>Multiple Jobs</w:t>
      </w:r>
    </w:p>
    <w:p w14:paraId="6EBBC598" w14:textId="77777777" w:rsidR="007C5DC3" w:rsidRPr="00717C25" w:rsidRDefault="007C5DC3" w:rsidP="00FB2638">
      <w:pPr>
        <w:rPr>
          <w:rFonts w:ascii="Arial" w:hAnsi="Arial" w:cs="Arial"/>
          <w:sz w:val="24"/>
          <w:szCs w:val="24"/>
        </w:rPr>
      </w:pPr>
      <w:r w:rsidRPr="00717C25">
        <w:rPr>
          <w:rFonts w:ascii="Arial" w:hAnsi="Arial" w:cs="Arial"/>
          <w:sz w:val="24"/>
          <w:szCs w:val="24"/>
        </w:rPr>
        <w:t>Student employees may work multiple on-campus jobs. Student employees should inform each of their departmental supervisors of the name of their other employing department(s) as well as the anticipated number of hours they plan to work each week per department.</w:t>
      </w:r>
    </w:p>
    <w:p w14:paraId="349854D3" w14:textId="77777777" w:rsidR="007C5DC3" w:rsidRPr="00717C25" w:rsidRDefault="007C5DC3" w:rsidP="00FB2638">
      <w:pPr>
        <w:rPr>
          <w:rFonts w:ascii="Arial" w:hAnsi="Arial" w:cs="Arial"/>
          <w:sz w:val="24"/>
          <w:szCs w:val="24"/>
        </w:rPr>
      </w:pPr>
      <w:r w:rsidRPr="00717C25">
        <w:rPr>
          <w:rFonts w:ascii="Arial" w:hAnsi="Arial" w:cs="Arial"/>
          <w:sz w:val="24"/>
          <w:szCs w:val="24"/>
        </w:rPr>
        <w:t>Student employees are responsible for monitoring their total number of work hours per week and ensuring that they do not exceed the maximum number of permitted work hours per week per Wartburg College policy.</w:t>
      </w:r>
    </w:p>
    <w:p w14:paraId="52FAFF30" w14:textId="77777777" w:rsidR="00FB2638" w:rsidRPr="00717C25" w:rsidRDefault="00FB2638" w:rsidP="00FB2638">
      <w:pPr>
        <w:rPr>
          <w:rFonts w:ascii="Arial" w:hAnsi="Arial" w:cs="Arial"/>
          <w:sz w:val="24"/>
          <w:szCs w:val="24"/>
          <w:u w:val="single"/>
        </w:rPr>
      </w:pPr>
      <w:r w:rsidRPr="00717C25">
        <w:rPr>
          <w:rFonts w:ascii="Arial" w:hAnsi="Arial" w:cs="Arial"/>
          <w:sz w:val="24"/>
          <w:szCs w:val="24"/>
          <w:u w:val="single"/>
        </w:rPr>
        <w:t>Time Records</w:t>
      </w:r>
    </w:p>
    <w:p w14:paraId="021CBACB" w14:textId="77777777" w:rsidR="00FB2638" w:rsidRPr="00717C25" w:rsidRDefault="00FB2638" w:rsidP="00FB2638">
      <w:pPr>
        <w:rPr>
          <w:rFonts w:ascii="Arial" w:hAnsi="Arial" w:cs="Arial"/>
          <w:sz w:val="24"/>
          <w:szCs w:val="24"/>
        </w:rPr>
      </w:pPr>
      <w:r w:rsidRPr="00717C25">
        <w:rPr>
          <w:rFonts w:ascii="Arial" w:hAnsi="Arial" w:cs="Arial"/>
          <w:sz w:val="24"/>
          <w:szCs w:val="24"/>
        </w:rPr>
        <w:t xml:space="preserve">Student employees paid on </w:t>
      </w:r>
      <w:proofErr w:type="spellStart"/>
      <w:proofErr w:type="gramStart"/>
      <w:r w:rsidRPr="00717C25">
        <w:rPr>
          <w:rFonts w:ascii="Arial" w:hAnsi="Arial" w:cs="Arial"/>
          <w:sz w:val="24"/>
          <w:szCs w:val="24"/>
        </w:rPr>
        <w:t>a</w:t>
      </w:r>
      <w:proofErr w:type="spellEnd"/>
      <w:proofErr w:type="gramEnd"/>
      <w:r w:rsidRPr="00717C25">
        <w:rPr>
          <w:rFonts w:ascii="Arial" w:hAnsi="Arial" w:cs="Arial"/>
          <w:sz w:val="24"/>
          <w:szCs w:val="24"/>
        </w:rPr>
        <w:t xml:space="preserve"> hourly basis are required to record their work hours utilizing</w:t>
      </w:r>
      <w:r w:rsidR="002A0E55" w:rsidRPr="00717C25">
        <w:rPr>
          <w:rFonts w:ascii="Arial" w:hAnsi="Arial" w:cs="Arial"/>
          <w:sz w:val="24"/>
          <w:szCs w:val="24"/>
        </w:rPr>
        <w:t xml:space="preserve"> </w:t>
      </w:r>
      <w:r w:rsidR="00F47CB1" w:rsidRPr="00717C25">
        <w:rPr>
          <w:rFonts w:ascii="Arial" w:hAnsi="Arial" w:cs="Arial"/>
          <w:sz w:val="24"/>
          <w:szCs w:val="24"/>
        </w:rPr>
        <w:t xml:space="preserve">the </w:t>
      </w:r>
      <w:proofErr w:type="spellStart"/>
      <w:r w:rsidR="00F47CB1" w:rsidRPr="00717C25">
        <w:rPr>
          <w:rFonts w:ascii="Arial" w:hAnsi="Arial" w:cs="Arial"/>
          <w:sz w:val="24"/>
          <w:szCs w:val="24"/>
        </w:rPr>
        <w:t>KnightT</w:t>
      </w:r>
      <w:r w:rsidR="00E25F0A" w:rsidRPr="00717C25">
        <w:rPr>
          <w:rFonts w:ascii="Arial" w:hAnsi="Arial" w:cs="Arial"/>
          <w:sz w:val="24"/>
          <w:szCs w:val="24"/>
        </w:rPr>
        <w:t>ime</w:t>
      </w:r>
      <w:proofErr w:type="spellEnd"/>
      <w:r w:rsidR="00E25F0A" w:rsidRPr="00717C25">
        <w:rPr>
          <w:rFonts w:ascii="Arial" w:hAnsi="Arial" w:cs="Arial"/>
          <w:sz w:val="24"/>
          <w:szCs w:val="24"/>
        </w:rPr>
        <w:t xml:space="preserve"> system. Student</w:t>
      </w:r>
      <w:r w:rsidR="002A0E55" w:rsidRPr="00717C25">
        <w:rPr>
          <w:rFonts w:ascii="Arial" w:hAnsi="Arial" w:cs="Arial"/>
          <w:sz w:val="24"/>
          <w:szCs w:val="24"/>
        </w:rPr>
        <w:t xml:space="preserve"> employees are required to use </w:t>
      </w:r>
      <w:r w:rsidR="00BF5B50" w:rsidRPr="00717C25">
        <w:rPr>
          <w:rFonts w:ascii="Arial" w:hAnsi="Arial" w:cs="Arial"/>
          <w:sz w:val="24"/>
          <w:szCs w:val="24"/>
        </w:rPr>
        <w:t>their Wartburg ID card to punch in and out at</w:t>
      </w:r>
      <w:r w:rsidRPr="00717C25">
        <w:rPr>
          <w:rFonts w:ascii="Arial" w:hAnsi="Arial" w:cs="Arial"/>
          <w:sz w:val="24"/>
          <w:szCs w:val="24"/>
        </w:rPr>
        <w:t xml:space="preserve"> a timeclock</w:t>
      </w:r>
      <w:r w:rsidR="002A0E55" w:rsidRPr="00717C25">
        <w:rPr>
          <w:rFonts w:ascii="Arial" w:hAnsi="Arial" w:cs="Arial"/>
          <w:sz w:val="24"/>
          <w:szCs w:val="24"/>
        </w:rPr>
        <w:t xml:space="preserve"> as a means of recording their work hours</w:t>
      </w:r>
      <w:r w:rsidRPr="00717C25">
        <w:rPr>
          <w:rFonts w:ascii="Arial" w:hAnsi="Arial" w:cs="Arial"/>
          <w:sz w:val="24"/>
          <w:szCs w:val="24"/>
        </w:rPr>
        <w:t xml:space="preserve">. </w:t>
      </w:r>
      <w:r w:rsidR="00DC6D42" w:rsidRPr="00DA71D8">
        <w:rPr>
          <w:rFonts w:ascii="Arial" w:hAnsi="Arial" w:cs="Arial"/>
          <w:sz w:val="24"/>
          <w:szCs w:val="24"/>
        </w:rPr>
        <w:t>Directions for utilizing the timeclocks</w:t>
      </w:r>
      <w:r w:rsidR="00DC6D42" w:rsidRPr="00717C25">
        <w:rPr>
          <w:rFonts w:ascii="Arial" w:hAnsi="Arial" w:cs="Arial"/>
          <w:sz w:val="24"/>
          <w:szCs w:val="24"/>
        </w:rPr>
        <w:t xml:space="preserve"> </w:t>
      </w:r>
      <w:r w:rsidR="002A0E55" w:rsidRPr="00717C25">
        <w:rPr>
          <w:rFonts w:ascii="Arial" w:hAnsi="Arial" w:cs="Arial"/>
          <w:sz w:val="24"/>
          <w:szCs w:val="24"/>
        </w:rPr>
        <w:t xml:space="preserve">and a </w:t>
      </w:r>
      <w:r w:rsidR="002A0E55" w:rsidRPr="00DA71D8">
        <w:rPr>
          <w:rFonts w:ascii="Arial" w:hAnsi="Arial" w:cs="Arial"/>
          <w:sz w:val="24"/>
          <w:szCs w:val="24"/>
        </w:rPr>
        <w:t>map</w:t>
      </w:r>
      <w:r w:rsidR="002A0E55" w:rsidRPr="00717C25">
        <w:rPr>
          <w:rFonts w:ascii="Arial" w:hAnsi="Arial" w:cs="Arial"/>
          <w:sz w:val="24"/>
          <w:szCs w:val="24"/>
        </w:rPr>
        <w:t xml:space="preserve"> to locate the timeclocks </w:t>
      </w:r>
      <w:r w:rsidR="000D6C79" w:rsidRPr="00717C25">
        <w:rPr>
          <w:rFonts w:ascii="Arial" w:hAnsi="Arial" w:cs="Arial"/>
          <w:sz w:val="24"/>
          <w:szCs w:val="24"/>
        </w:rPr>
        <w:t xml:space="preserve">on </w:t>
      </w:r>
      <w:r w:rsidR="00BF5B50" w:rsidRPr="00717C25">
        <w:rPr>
          <w:rFonts w:ascii="Arial" w:hAnsi="Arial" w:cs="Arial"/>
          <w:sz w:val="24"/>
          <w:szCs w:val="24"/>
        </w:rPr>
        <w:t xml:space="preserve">campus </w:t>
      </w:r>
      <w:r w:rsidR="00DC6D42" w:rsidRPr="00717C25">
        <w:rPr>
          <w:rFonts w:ascii="Arial" w:hAnsi="Arial" w:cs="Arial"/>
          <w:sz w:val="24"/>
          <w:szCs w:val="24"/>
        </w:rPr>
        <w:t xml:space="preserve">can be found on the Student Employment website. </w:t>
      </w:r>
      <w:r w:rsidRPr="00717C25">
        <w:rPr>
          <w:rFonts w:ascii="Arial" w:hAnsi="Arial" w:cs="Arial"/>
          <w:sz w:val="24"/>
          <w:szCs w:val="24"/>
        </w:rPr>
        <w:t xml:space="preserve">Student employees’ work hours must be reviewed and approved by their supervisor(s) on the </w:t>
      </w:r>
      <w:proofErr w:type="spellStart"/>
      <w:r w:rsidRPr="00717C25">
        <w:rPr>
          <w:rFonts w:ascii="Arial" w:hAnsi="Arial" w:cs="Arial"/>
          <w:sz w:val="24"/>
          <w:szCs w:val="24"/>
        </w:rPr>
        <w:t>KnightTime</w:t>
      </w:r>
      <w:proofErr w:type="spellEnd"/>
      <w:r w:rsidRPr="00717C25">
        <w:rPr>
          <w:rFonts w:ascii="Arial" w:hAnsi="Arial" w:cs="Arial"/>
          <w:sz w:val="24"/>
          <w:szCs w:val="24"/>
        </w:rPr>
        <w:t xml:space="preserve"> web application before they can be processed for payment. </w:t>
      </w:r>
    </w:p>
    <w:p w14:paraId="2336B5DF" w14:textId="77777777" w:rsidR="00FB2638" w:rsidRPr="00717C25" w:rsidRDefault="00FB2638" w:rsidP="00FB2638">
      <w:pPr>
        <w:rPr>
          <w:rFonts w:ascii="Arial" w:hAnsi="Arial" w:cs="Arial"/>
          <w:sz w:val="24"/>
          <w:szCs w:val="24"/>
        </w:rPr>
      </w:pPr>
      <w:r w:rsidRPr="00717C25">
        <w:rPr>
          <w:rFonts w:ascii="Arial" w:hAnsi="Arial" w:cs="Arial"/>
          <w:sz w:val="24"/>
          <w:szCs w:val="24"/>
        </w:rPr>
        <w:t xml:space="preserve">Student employees are responsible for accurately recording their work hours </w:t>
      </w:r>
      <w:r w:rsidR="00BF5B50" w:rsidRPr="00717C25">
        <w:rPr>
          <w:rFonts w:ascii="Arial" w:hAnsi="Arial" w:cs="Arial"/>
          <w:sz w:val="24"/>
          <w:szCs w:val="24"/>
        </w:rPr>
        <w:t>as they are worked</w:t>
      </w:r>
      <w:r w:rsidRPr="00717C25">
        <w:rPr>
          <w:rFonts w:ascii="Arial" w:hAnsi="Arial" w:cs="Arial"/>
          <w:sz w:val="24"/>
          <w:szCs w:val="24"/>
        </w:rPr>
        <w:t xml:space="preserve"> and ensuring that their work has been performed in a satisfactory manner. All punches are rounded to the nearest quarter hour</w:t>
      </w:r>
      <w:r w:rsidR="00BF5B50" w:rsidRPr="00717C25">
        <w:rPr>
          <w:rFonts w:ascii="Arial" w:hAnsi="Arial" w:cs="Arial"/>
          <w:sz w:val="24"/>
          <w:szCs w:val="24"/>
        </w:rPr>
        <w:t xml:space="preserve"> when utilizing the timeclocks</w:t>
      </w:r>
      <w:r w:rsidRPr="00717C25">
        <w:rPr>
          <w:rFonts w:ascii="Arial" w:hAnsi="Arial" w:cs="Arial"/>
          <w:sz w:val="24"/>
          <w:szCs w:val="24"/>
        </w:rPr>
        <w:t>.</w:t>
      </w:r>
    </w:p>
    <w:p w14:paraId="04EBE15E" w14:textId="77777777" w:rsidR="00FB2638" w:rsidRPr="00717C25" w:rsidRDefault="00FB2638" w:rsidP="00FB2638">
      <w:pPr>
        <w:rPr>
          <w:rFonts w:ascii="Arial" w:hAnsi="Arial" w:cs="Arial"/>
          <w:sz w:val="24"/>
          <w:szCs w:val="24"/>
        </w:rPr>
      </w:pPr>
      <w:r w:rsidRPr="00717C25">
        <w:rPr>
          <w:rFonts w:ascii="Arial" w:hAnsi="Arial" w:cs="Arial"/>
          <w:sz w:val="24"/>
          <w:szCs w:val="24"/>
        </w:rPr>
        <w:t>Deliberate falsification of their punches or other student employment forms by student employees and/or supervisors may be considered a federal offense and is punishable by law. Also, such an act may be grounds for termination of employment. The hours for which a student employee receives compensation are subject to a federal audit.</w:t>
      </w:r>
    </w:p>
    <w:p w14:paraId="683183DA" w14:textId="77777777" w:rsidR="002A0E55" w:rsidRPr="00717C25" w:rsidRDefault="00FB2638" w:rsidP="00C50365">
      <w:pPr>
        <w:rPr>
          <w:rFonts w:ascii="Arial" w:hAnsi="Arial" w:cs="Arial"/>
          <w:sz w:val="24"/>
          <w:szCs w:val="24"/>
        </w:rPr>
      </w:pPr>
      <w:r w:rsidRPr="00717C25">
        <w:rPr>
          <w:rFonts w:ascii="Arial" w:hAnsi="Arial" w:cs="Arial"/>
          <w:sz w:val="24"/>
          <w:szCs w:val="24"/>
        </w:rPr>
        <w:t>Students may review their punches and work hour totals using the</w:t>
      </w:r>
      <w:r w:rsidRPr="00DA71D8">
        <w:rPr>
          <w:rFonts w:ascii="Arial" w:hAnsi="Arial" w:cs="Arial"/>
          <w:color w:val="000000" w:themeColor="text1"/>
          <w:sz w:val="24"/>
          <w:szCs w:val="24"/>
        </w:rPr>
        <w:t xml:space="preserve"> </w:t>
      </w:r>
      <w:r w:rsidR="00E2518B">
        <w:rPr>
          <w:rFonts w:ascii="Arial" w:hAnsi="Arial" w:cs="Arial"/>
          <w:color w:val="000000" w:themeColor="text1"/>
          <w:sz w:val="24"/>
          <w:szCs w:val="24"/>
        </w:rPr>
        <w:t>student timecard portal</w:t>
      </w:r>
      <w:r w:rsidRPr="00717C25">
        <w:rPr>
          <w:rFonts w:ascii="Arial" w:hAnsi="Arial" w:cs="Arial"/>
          <w:sz w:val="24"/>
          <w:szCs w:val="24"/>
        </w:rPr>
        <w:t xml:space="preserve"> on </w:t>
      </w:r>
      <w:r w:rsidR="008B7054" w:rsidRPr="00717C25">
        <w:rPr>
          <w:rFonts w:ascii="Arial" w:hAnsi="Arial" w:cs="Arial"/>
          <w:sz w:val="24"/>
          <w:szCs w:val="24"/>
        </w:rPr>
        <w:t>the Student Employment website</w:t>
      </w:r>
      <w:r w:rsidRPr="00717C25">
        <w:rPr>
          <w:rFonts w:ascii="Arial" w:hAnsi="Arial" w:cs="Arial"/>
          <w:sz w:val="24"/>
          <w:szCs w:val="24"/>
        </w:rPr>
        <w:t xml:space="preserve">. </w:t>
      </w:r>
      <w:r w:rsidR="00E25F0A" w:rsidRPr="00717C25">
        <w:rPr>
          <w:rFonts w:ascii="Arial" w:hAnsi="Arial" w:cs="Arial"/>
          <w:sz w:val="24"/>
          <w:szCs w:val="24"/>
        </w:rPr>
        <w:t>Student employees must inform their supervisor(s) of any corrections that need to be made to their timecard</w:t>
      </w:r>
      <w:r w:rsidR="00DA71D8">
        <w:rPr>
          <w:rFonts w:ascii="Arial" w:hAnsi="Arial" w:cs="Arial"/>
          <w:sz w:val="24"/>
          <w:szCs w:val="24"/>
        </w:rPr>
        <w:t xml:space="preserve"> </w:t>
      </w:r>
      <w:r w:rsidR="00E25F0A" w:rsidRPr="00717C25">
        <w:rPr>
          <w:rFonts w:ascii="Arial" w:hAnsi="Arial" w:cs="Arial"/>
          <w:sz w:val="24"/>
          <w:szCs w:val="24"/>
        </w:rPr>
        <w:t xml:space="preserve">prior to the payroll cutoff dates each month – the first business day of each month. </w:t>
      </w:r>
    </w:p>
    <w:p w14:paraId="4E9C1E95" w14:textId="77777777" w:rsidR="00C50365" w:rsidRPr="00717C25" w:rsidRDefault="00C50365" w:rsidP="00C50365">
      <w:pPr>
        <w:rPr>
          <w:rFonts w:ascii="Arial" w:hAnsi="Arial" w:cs="Arial"/>
          <w:sz w:val="24"/>
          <w:szCs w:val="24"/>
          <w:u w:val="single"/>
        </w:rPr>
      </w:pPr>
      <w:r w:rsidRPr="00717C25">
        <w:rPr>
          <w:rFonts w:ascii="Arial" w:hAnsi="Arial" w:cs="Arial"/>
          <w:sz w:val="24"/>
          <w:szCs w:val="24"/>
          <w:u w:val="single"/>
        </w:rPr>
        <w:t>Rest Periods and Meal Breaks</w:t>
      </w:r>
    </w:p>
    <w:p w14:paraId="564E128B" w14:textId="77777777" w:rsidR="00E41842" w:rsidRPr="00717C25" w:rsidRDefault="00E25F0A" w:rsidP="00E41842">
      <w:pPr>
        <w:rPr>
          <w:rFonts w:ascii="Arial" w:hAnsi="Arial" w:cs="Arial"/>
          <w:sz w:val="24"/>
          <w:szCs w:val="24"/>
        </w:rPr>
      </w:pPr>
      <w:r w:rsidRPr="00717C25">
        <w:rPr>
          <w:rFonts w:ascii="Arial" w:hAnsi="Arial" w:cs="Arial"/>
          <w:sz w:val="24"/>
          <w:szCs w:val="24"/>
        </w:rPr>
        <w:t>Rest periods and meal breaks are available for the employ</w:t>
      </w:r>
      <w:r w:rsidR="00E41842" w:rsidRPr="00717C25">
        <w:rPr>
          <w:rFonts w:ascii="Arial" w:hAnsi="Arial" w:cs="Arial"/>
          <w:sz w:val="24"/>
          <w:szCs w:val="24"/>
        </w:rPr>
        <w:t>ees’ welfare. Rest periods and meal breaks cannot be accumulated or used for lost time away from job responsibilities or for any other purpose. Exceptions require approval of the supervisor.</w:t>
      </w:r>
    </w:p>
    <w:p w14:paraId="0C2A453A" w14:textId="77777777" w:rsidR="00C50365" w:rsidRPr="00717C25" w:rsidRDefault="00C50365" w:rsidP="00C50365">
      <w:pPr>
        <w:rPr>
          <w:rFonts w:ascii="Arial" w:hAnsi="Arial" w:cs="Arial"/>
          <w:sz w:val="24"/>
          <w:szCs w:val="24"/>
        </w:rPr>
      </w:pPr>
      <w:r w:rsidRPr="00717C25">
        <w:rPr>
          <w:rFonts w:ascii="Arial" w:hAnsi="Arial" w:cs="Arial"/>
          <w:sz w:val="24"/>
          <w:szCs w:val="24"/>
        </w:rPr>
        <w:t xml:space="preserve">Student employees working four consecutive hours or more are entitled to a 15-minute </w:t>
      </w:r>
      <w:r w:rsidRPr="00717C25">
        <w:rPr>
          <w:rFonts w:ascii="Arial" w:hAnsi="Arial" w:cs="Arial"/>
          <w:sz w:val="24"/>
          <w:szCs w:val="24"/>
          <w:u w:val="single"/>
        </w:rPr>
        <w:t>paid</w:t>
      </w:r>
      <w:r w:rsidRPr="00717C25">
        <w:rPr>
          <w:rFonts w:ascii="Arial" w:hAnsi="Arial" w:cs="Arial"/>
          <w:sz w:val="24"/>
          <w:szCs w:val="24"/>
        </w:rPr>
        <w:t xml:space="preserve"> rest period.</w:t>
      </w:r>
    </w:p>
    <w:p w14:paraId="4CAE76AB" w14:textId="77777777" w:rsidR="004555D0" w:rsidRPr="004555D0" w:rsidRDefault="00C50365">
      <w:pPr>
        <w:rPr>
          <w:rFonts w:ascii="Arial" w:hAnsi="Arial" w:cs="Arial"/>
          <w:sz w:val="24"/>
          <w:szCs w:val="24"/>
        </w:rPr>
      </w:pPr>
      <w:r w:rsidRPr="00717C25">
        <w:rPr>
          <w:rFonts w:ascii="Arial" w:hAnsi="Arial" w:cs="Arial"/>
          <w:sz w:val="24"/>
          <w:szCs w:val="24"/>
        </w:rPr>
        <w:t xml:space="preserve">Student employees working six consecutive hours or more are </w:t>
      </w:r>
      <w:r w:rsidRPr="00717C25">
        <w:rPr>
          <w:rFonts w:ascii="Arial" w:hAnsi="Arial" w:cs="Arial"/>
          <w:sz w:val="24"/>
          <w:szCs w:val="24"/>
          <w:u w:val="single"/>
        </w:rPr>
        <w:t>required</w:t>
      </w:r>
      <w:r w:rsidRPr="00717C25">
        <w:rPr>
          <w:rFonts w:ascii="Arial" w:hAnsi="Arial" w:cs="Arial"/>
          <w:sz w:val="24"/>
          <w:szCs w:val="24"/>
        </w:rPr>
        <w:t xml:space="preserve"> to take an </w:t>
      </w:r>
      <w:r w:rsidRPr="00717C25">
        <w:rPr>
          <w:rFonts w:ascii="Arial" w:hAnsi="Arial" w:cs="Arial"/>
          <w:sz w:val="24"/>
          <w:szCs w:val="24"/>
          <w:u w:val="single"/>
        </w:rPr>
        <w:t>unpaid</w:t>
      </w:r>
      <w:r w:rsidRPr="00717C25">
        <w:rPr>
          <w:rFonts w:ascii="Arial" w:hAnsi="Arial" w:cs="Arial"/>
          <w:sz w:val="24"/>
          <w:szCs w:val="24"/>
        </w:rPr>
        <w:t xml:space="preserve"> 30-minute meal break. </w:t>
      </w:r>
      <w:r w:rsidR="00FB2638" w:rsidRPr="00717C25">
        <w:rPr>
          <w:rFonts w:ascii="Arial" w:hAnsi="Arial" w:cs="Arial"/>
          <w:sz w:val="24"/>
          <w:szCs w:val="24"/>
        </w:rPr>
        <w:t xml:space="preserve">The </w:t>
      </w:r>
      <w:proofErr w:type="spellStart"/>
      <w:r w:rsidR="00E25F0A" w:rsidRPr="00717C25">
        <w:rPr>
          <w:rFonts w:ascii="Arial" w:hAnsi="Arial" w:cs="Arial"/>
          <w:sz w:val="24"/>
          <w:szCs w:val="24"/>
        </w:rPr>
        <w:t>KnightTime</w:t>
      </w:r>
      <w:proofErr w:type="spellEnd"/>
      <w:r w:rsidR="00FB2638" w:rsidRPr="00717C25">
        <w:rPr>
          <w:rFonts w:ascii="Arial" w:hAnsi="Arial" w:cs="Arial"/>
          <w:sz w:val="24"/>
          <w:szCs w:val="24"/>
        </w:rPr>
        <w:t xml:space="preserve"> system will automatically deduct the 30-minute meal break if the student does not punch out for this break.</w:t>
      </w:r>
      <w:r w:rsidR="00FB2638">
        <w:rPr>
          <w:rFonts w:ascii="Arial" w:hAnsi="Arial" w:cs="Arial"/>
          <w:sz w:val="24"/>
          <w:szCs w:val="24"/>
        </w:rPr>
        <w:t xml:space="preserve"> </w:t>
      </w:r>
    </w:p>
    <w:p w14:paraId="5C0B6B97" w14:textId="77777777" w:rsidR="00FB6515" w:rsidRDefault="00FB6515">
      <w:pPr>
        <w:rPr>
          <w:rFonts w:ascii="Arial" w:hAnsi="Arial" w:cs="Arial"/>
          <w:sz w:val="24"/>
          <w:szCs w:val="24"/>
          <w:u w:val="single"/>
        </w:rPr>
      </w:pPr>
      <w:r w:rsidRPr="00FB6515">
        <w:rPr>
          <w:rFonts w:ascii="Arial" w:hAnsi="Arial" w:cs="Arial"/>
          <w:sz w:val="24"/>
          <w:szCs w:val="24"/>
          <w:u w:val="single"/>
        </w:rPr>
        <w:lastRenderedPageBreak/>
        <w:t>Absenteeism and Tardiness</w:t>
      </w:r>
    </w:p>
    <w:p w14:paraId="3D2B6828" w14:textId="77777777" w:rsidR="00FB6515" w:rsidRDefault="00FB6515">
      <w:pPr>
        <w:rPr>
          <w:rFonts w:ascii="Arial" w:hAnsi="Arial" w:cs="Arial"/>
          <w:sz w:val="24"/>
          <w:szCs w:val="24"/>
        </w:rPr>
      </w:pPr>
      <w:r>
        <w:rPr>
          <w:rFonts w:ascii="Arial" w:hAnsi="Arial" w:cs="Arial"/>
          <w:sz w:val="24"/>
          <w:szCs w:val="24"/>
        </w:rPr>
        <w:t>Student employees are expected to be reliable, punctual, and dependable in regard to attendance. In the event that circumstances cause student employees to be late or to miss work, student employees should notify their supervisor in advance of their usual reporting time. In select departments, student employees may be required to acquire a suitable replacement in their absence.</w:t>
      </w:r>
    </w:p>
    <w:p w14:paraId="45479A60" w14:textId="77777777" w:rsidR="00FB6515" w:rsidRDefault="00FB6515">
      <w:pPr>
        <w:rPr>
          <w:rFonts w:ascii="Arial" w:hAnsi="Arial" w:cs="Arial"/>
          <w:sz w:val="24"/>
          <w:szCs w:val="24"/>
        </w:rPr>
      </w:pPr>
      <w:r>
        <w:rPr>
          <w:rFonts w:ascii="Arial" w:hAnsi="Arial" w:cs="Arial"/>
          <w:sz w:val="24"/>
          <w:szCs w:val="24"/>
        </w:rPr>
        <w:t>Excessive absenteeism and tardiness may result in disciplinary action and possible termination.</w:t>
      </w:r>
    </w:p>
    <w:p w14:paraId="66FA3887" w14:textId="77777777" w:rsidR="00FB6515" w:rsidRPr="00717C25" w:rsidRDefault="00FB6515">
      <w:pPr>
        <w:rPr>
          <w:rFonts w:ascii="Arial" w:hAnsi="Arial" w:cs="Arial"/>
          <w:sz w:val="24"/>
          <w:szCs w:val="24"/>
          <w:u w:val="single"/>
        </w:rPr>
      </w:pPr>
      <w:r w:rsidRPr="00717C25">
        <w:rPr>
          <w:rFonts w:ascii="Arial" w:hAnsi="Arial" w:cs="Arial"/>
          <w:sz w:val="24"/>
          <w:szCs w:val="24"/>
          <w:u w:val="single"/>
        </w:rPr>
        <w:t>Unpaid Leave</w:t>
      </w:r>
    </w:p>
    <w:p w14:paraId="28578336" w14:textId="77777777" w:rsidR="00FB6515" w:rsidRPr="00FB6515" w:rsidRDefault="00FB6515">
      <w:pPr>
        <w:rPr>
          <w:rFonts w:ascii="Arial" w:hAnsi="Arial" w:cs="Arial"/>
          <w:sz w:val="24"/>
          <w:szCs w:val="24"/>
        </w:rPr>
      </w:pPr>
      <w:r w:rsidRPr="00717C25">
        <w:rPr>
          <w:rFonts w:ascii="Arial" w:hAnsi="Arial" w:cs="Arial"/>
          <w:sz w:val="24"/>
          <w:szCs w:val="24"/>
        </w:rPr>
        <w:t>Student employees may take unpaid time off if arrangements are made with their supervisor(s)</w:t>
      </w:r>
      <w:r w:rsidR="00C50365" w:rsidRPr="00717C25">
        <w:rPr>
          <w:rFonts w:ascii="Arial" w:hAnsi="Arial" w:cs="Arial"/>
          <w:sz w:val="24"/>
          <w:szCs w:val="24"/>
        </w:rPr>
        <w:t xml:space="preserve"> prior to their absence</w:t>
      </w:r>
      <w:r w:rsidRPr="00717C25">
        <w:rPr>
          <w:rFonts w:ascii="Arial" w:hAnsi="Arial" w:cs="Arial"/>
          <w:sz w:val="24"/>
          <w:szCs w:val="24"/>
        </w:rPr>
        <w:t>.</w:t>
      </w:r>
      <w:r w:rsidR="00DE047B">
        <w:rPr>
          <w:rFonts w:ascii="Arial" w:hAnsi="Arial" w:cs="Arial"/>
          <w:sz w:val="24"/>
          <w:szCs w:val="24"/>
        </w:rPr>
        <w:t xml:space="preserve"> </w:t>
      </w:r>
    </w:p>
    <w:p w14:paraId="4051853C" w14:textId="77777777" w:rsidR="008F374F" w:rsidRDefault="008F374F">
      <w:pPr>
        <w:rPr>
          <w:rFonts w:ascii="Britannic Bold" w:hAnsi="Britannic Bold"/>
          <w:sz w:val="24"/>
          <w:szCs w:val="24"/>
        </w:rPr>
      </w:pPr>
    </w:p>
    <w:p w14:paraId="127127BD" w14:textId="77777777" w:rsidR="00C50365" w:rsidRDefault="00C50365">
      <w:pPr>
        <w:rPr>
          <w:rFonts w:ascii="Britannic Bold" w:hAnsi="Britannic Bold"/>
          <w:sz w:val="24"/>
          <w:szCs w:val="24"/>
        </w:rPr>
      </w:pPr>
    </w:p>
    <w:p w14:paraId="1A0E4871" w14:textId="77777777" w:rsidR="00C50365" w:rsidRDefault="00C50365">
      <w:pPr>
        <w:rPr>
          <w:rFonts w:ascii="Britannic Bold" w:hAnsi="Britannic Bold"/>
          <w:sz w:val="24"/>
          <w:szCs w:val="24"/>
        </w:rPr>
      </w:pPr>
    </w:p>
    <w:p w14:paraId="30FDD52B" w14:textId="77777777" w:rsidR="00C50365" w:rsidRDefault="00C50365">
      <w:pPr>
        <w:rPr>
          <w:rFonts w:ascii="Britannic Bold" w:hAnsi="Britannic Bold"/>
          <w:sz w:val="24"/>
          <w:szCs w:val="24"/>
        </w:rPr>
      </w:pPr>
    </w:p>
    <w:p w14:paraId="14E79C5A" w14:textId="77777777" w:rsidR="008F374F" w:rsidRDefault="008F374F">
      <w:pPr>
        <w:rPr>
          <w:rFonts w:ascii="Britannic Bold" w:hAnsi="Britannic Bold"/>
          <w:sz w:val="24"/>
          <w:szCs w:val="24"/>
        </w:rPr>
      </w:pPr>
    </w:p>
    <w:p w14:paraId="1465F859" w14:textId="77777777" w:rsidR="008F374F" w:rsidRDefault="008F374F">
      <w:pPr>
        <w:rPr>
          <w:rFonts w:ascii="Britannic Bold" w:hAnsi="Britannic Bold"/>
          <w:sz w:val="24"/>
          <w:szCs w:val="24"/>
        </w:rPr>
      </w:pPr>
    </w:p>
    <w:p w14:paraId="26F52508" w14:textId="77777777" w:rsidR="00431566" w:rsidRDefault="00431566">
      <w:pPr>
        <w:rPr>
          <w:rFonts w:ascii="Britannic Bold" w:hAnsi="Britannic Bold"/>
          <w:sz w:val="24"/>
          <w:szCs w:val="24"/>
        </w:rPr>
      </w:pPr>
    </w:p>
    <w:p w14:paraId="259A6E50" w14:textId="77777777" w:rsidR="00431566" w:rsidRDefault="00431566">
      <w:pPr>
        <w:rPr>
          <w:rFonts w:ascii="Britannic Bold" w:hAnsi="Britannic Bold"/>
          <w:sz w:val="24"/>
          <w:szCs w:val="24"/>
        </w:rPr>
      </w:pPr>
    </w:p>
    <w:p w14:paraId="3086B4B3" w14:textId="77777777" w:rsidR="00431566" w:rsidRDefault="00431566">
      <w:pPr>
        <w:rPr>
          <w:rFonts w:ascii="Britannic Bold" w:hAnsi="Britannic Bold"/>
          <w:sz w:val="24"/>
          <w:szCs w:val="24"/>
        </w:rPr>
      </w:pPr>
    </w:p>
    <w:p w14:paraId="3ACF155D" w14:textId="77777777" w:rsidR="004555D0" w:rsidRDefault="004555D0">
      <w:pPr>
        <w:rPr>
          <w:rFonts w:ascii="Britannic Bold" w:hAnsi="Britannic Bold"/>
          <w:sz w:val="24"/>
          <w:szCs w:val="24"/>
        </w:rPr>
      </w:pPr>
    </w:p>
    <w:p w14:paraId="35735E90" w14:textId="77777777" w:rsidR="00B96BE4" w:rsidRDefault="00B96BE4">
      <w:pPr>
        <w:rPr>
          <w:rFonts w:ascii="Britannic Bold" w:hAnsi="Britannic Bold"/>
          <w:sz w:val="24"/>
          <w:szCs w:val="24"/>
        </w:rPr>
      </w:pPr>
    </w:p>
    <w:p w14:paraId="25FF829F" w14:textId="77777777" w:rsidR="00B96BE4" w:rsidRDefault="00B96BE4">
      <w:pPr>
        <w:rPr>
          <w:rFonts w:ascii="Britannic Bold" w:hAnsi="Britannic Bold"/>
          <w:sz w:val="24"/>
          <w:szCs w:val="24"/>
        </w:rPr>
      </w:pPr>
    </w:p>
    <w:p w14:paraId="5642CC1A" w14:textId="77777777" w:rsidR="00B96BE4" w:rsidRDefault="00B96BE4">
      <w:pPr>
        <w:rPr>
          <w:rFonts w:ascii="Britannic Bold" w:hAnsi="Britannic Bold"/>
          <w:sz w:val="24"/>
          <w:szCs w:val="24"/>
        </w:rPr>
      </w:pPr>
    </w:p>
    <w:p w14:paraId="5B9CE014" w14:textId="77777777" w:rsidR="00B96BE4" w:rsidRDefault="00B96BE4">
      <w:pPr>
        <w:rPr>
          <w:rFonts w:ascii="Britannic Bold" w:hAnsi="Britannic Bold"/>
          <w:sz w:val="24"/>
          <w:szCs w:val="24"/>
        </w:rPr>
      </w:pPr>
    </w:p>
    <w:p w14:paraId="2C4D48EB" w14:textId="77777777" w:rsidR="00E2518B" w:rsidRDefault="00E2518B">
      <w:pPr>
        <w:rPr>
          <w:rFonts w:ascii="Britannic Bold" w:hAnsi="Britannic Bold"/>
          <w:sz w:val="24"/>
          <w:szCs w:val="24"/>
        </w:rPr>
      </w:pPr>
    </w:p>
    <w:p w14:paraId="2BF31732" w14:textId="77777777" w:rsidR="00E2518B" w:rsidRDefault="00E2518B">
      <w:pPr>
        <w:rPr>
          <w:rFonts w:ascii="Britannic Bold" w:hAnsi="Britannic Bold"/>
          <w:sz w:val="24"/>
          <w:szCs w:val="24"/>
        </w:rPr>
      </w:pPr>
    </w:p>
    <w:p w14:paraId="27CD9901" w14:textId="77777777" w:rsidR="00E2518B" w:rsidRDefault="00E2518B">
      <w:pPr>
        <w:rPr>
          <w:rFonts w:ascii="Britannic Bold" w:hAnsi="Britannic Bold"/>
          <w:sz w:val="24"/>
          <w:szCs w:val="24"/>
        </w:rPr>
      </w:pPr>
    </w:p>
    <w:p w14:paraId="15738BEA" w14:textId="77777777" w:rsidR="00B96BE4" w:rsidRDefault="00B96BE4">
      <w:pPr>
        <w:rPr>
          <w:rFonts w:ascii="Britannic Bold" w:hAnsi="Britannic Bold"/>
          <w:sz w:val="24"/>
          <w:szCs w:val="24"/>
        </w:rPr>
      </w:pPr>
    </w:p>
    <w:p w14:paraId="0CCB4D9A" w14:textId="77777777" w:rsidR="004C1096" w:rsidRDefault="00486483" w:rsidP="004C1096">
      <w:pPr>
        <w:rPr>
          <w:rFonts w:ascii="Britannic Bold" w:hAnsi="Britannic Bold"/>
          <w:sz w:val="24"/>
          <w:szCs w:val="24"/>
        </w:rPr>
      </w:pPr>
      <w:r>
        <w:rPr>
          <w:rFonts w:ascii="Britannic Bold" w:hAnsi="Britannic Bold"/>
          <w:sz w:val="24"/>
          <w:szCs w:val="24"/>
        </w:rPr>
        <w:lastRenderedPageBreak/>
        <w:t>Payroll</w:t>
      </w:r>
    </w:p>
    <w:p w14:paraId="6E6CCC42" w14:textId="77777777" w:rsidR="00486483" w:rsidRPr="003B1FB7" w:rsidRDefault="00486483" w:rsidP="004C1096">
      <w:pPr>
        <w:rPr>
          <w:rFonts w:ascii="Arial" w:hAnsi="Arial" w:cs="Arial"/>
          <w:sz w:val="24"/>
          <w:szCs w:val="24"/>
          <w:u w:val="single"/>
        </w:rPr>
      </w:pPr>
      <w:r w:rsidRPr="003B1FB7">
        <w:rPr>
          <w:rFonts w:ascii="Arial" w:hAnsi="Arial" w:cs="Arial"/>
          <w:sz w:val="24"/>
          <w:szCs w:val="24"/>
          <w:u w:val="single"/>
        </w:rPr>
        <w:t>Compensation</w:t>
      </w:r>
    </w:p>
    <w:p w14:paraId="5EE4EC79" w14:textId="15C8B835" w:rsidR="00486483" w:rsidRPr="00486483" w:rsidRDefault="00486483" w:rsidP="004C1096">
      <w:pPr>
        <w:rPr>
          <w:rFonts w:ascii="Arial" w:hAnsi="Arial" w:cs="Arial"/>
          <w:sz w:val="24"/>
          <w:szCs w:val="24"/>
        </w:rPr>
      </w:pPr>
      <w:proofErr w:type="gramStart"/>
      <w:r>
        <w:rPr>
          <w:rFonts w:ascii="Arial" w:hAnsi="Arial" w:cs="Arial"/>
          <w:sz w:val="24"/>
          <w:szCs w:val="24"/>
        </w:rPr>
        <w:t>The majority of</w:t>
      </w:r>
      <w:proofErr w:type="gramEnd"/>
      <w:r>
        <w:rPr>
          <w:rFonts w:ascii="Arial" w:hAnsi="Arial" w:cs="Arial"/>
          <w:sz w:val="24"/>
          <w:szCs w:val="24"/>
        </w:rPr>
        <w:t xml:space="preserve"> Wartburg College’s student emp</w:t>
      </w:r>
      <w:r w:rsidR="00AF4A13">
        <w:rPr>
          <w:rFonts w:ascii="Arial" w:hAnsi="Arial" w:cs="Arial"/>
          <w:sz w:val="24"/>
          <w:szCs w:val="24"/>
        </w:rPr>
        <w:t xml:space="preserve">loyees are paid an </w:t>
      </w:r>
      <w:r w:rsidR="000D6C79">
        <w:rPr>
          <w:rFonts w:ascii="Arial" w:hAnsi="Arial" w:cs="Arial"/>
          <w:sz w:val="24"/>
          <w:szCs w:val="24"/>
        </w:rPr>
        <w:t xml:space="preserve">hourly wage, </w:t>
      </w:r>
      <w:r w:rsidR="004E50B9">
        <w:rPr>
          <w:rFonts w:ascii="Arial" w:hAnsi="Arial" w:cs="Arial"/>
          <w:sz w:val="24"/>
          <w:szCs w:val="24"/>
        </w:rPr>
        <w:t xml:space="preserve">starting at a pay </w:t>
      </w:r>
      <w:r w:rsidR="00AF4A13">
        <w:rPr>
          <w:rFonts w:ascii="Arial" w:hAnsi="Arial" w:cs="Arial"/>
          <w:sz w:val="24"/>
          <w:szCs w:val="24"/>
        </w:rPr>
        <w:t>rate of $</w:t>
      </w:r>
      <w:r w:rsidR="004E50B9">
        <w:rPr>
          <w:rFonts w:ascii="Arial" w:hAnsi="Arial" w:cs="Arial"/>
          <w:sz w:val="24"/>
          <w:szCs w:val="24"/>
        </w:rPr>
        <w:t>9.00</w:t>
      </w:r>
      <w:r w:rsidR="00AF4A13">
        <w:rPr>
          <w:rFonts w:ascii="Arial" w:hAnsi="Arial" w:cs="Arial"/>
          <w:sz w:val="24"/>
          <w:szCs w:val="24"/>
        </w:rPr>
        <w:t xml:space="preserve"> per hour</w:t>
      </w:r>
      <w:r>
        <w:rPr>
          <w:rFonts w:ascii="Arial" w:hAnsi="Arial" w:cs="Arial"/>
          <w:sz w:val="24"/>
          <w:szCs w:val="24"/>
        </w:rPr>
        <w:t>. A select group of positions that require prior training and/or a higher skill level are compensated at a higher hourly wage rate per our wage matrix.</w:t>
      </w:r>
    </w:p>
    <w:p w14:paraId="0F50B866" w14:textId="77777777" w:rsidR="003B1FB7" w:rsidRDefault="003B1FB7">
      <w:pPr>
        <w:rPr>
          <w:rFonts w:ascii="Arial" w:hAnsi="Arial" w:cs="Arial"/>
          <w:sz w:val="24"/>
          <w:szCs w:val="24"/>
        </w:rPr>
      </w:pPr>
      <w:r>
        <w:rPr>
          <w:rFonts w:ascii="Arial" w:hAnsi="Arial" w:cs="Arial"/>
          <w:sz w:val="24"/>
          <w:szCs w:val="24"/>
        </w:rPr>
        <w:t>Also, a select group of student employment positions that meet specific Department of Labor qualifications are paid vi</w:t>
      </w:r>
      <w:r w:rsidRPr="00E33B83">
        <w:rPr>
          <w:rFonts w:ascii="Arial" w:hAnsi="Arial" w:cs="Arial"/>
          <w:sz w:val="24"/>
          <w:szCs w:val="24"/>
        </w:rPr>
        <w:t>a honorariums</w:t>
      </w:r>
      <w:r>
        <w:rPr>
          <w:rFonts w:ascii="Arial" w:hAnsi="Arial" w:cs="Arial"/>
          <w:sz w:val="24"/>
          <w:szCs w:val="24"/>
        </w:rPr>
        <w:t xml:space="preserve"> or monthly stipends. For these specific positions, students are paid a set dollar amount allocated over a designated number of pay periods.</w:t>
      </w:r>
    </w:p>
    <w:p w14:paraId="26BEDDC0" w14:textId="77777777" w:rsidR="003B1FB7" w:rsidRDefault="003B1FB7">
      <w:pPr>
        <w:rPr>
          <w:rFonts w:ascii="Arial" w:hAnsi="Arial" w:cs="Arial"/>
          <w:sz w:val="24"/>
          <w:szCs w:val="24"/>
        </w:rPr>
      </w:pPr>
      <w:r>
        <w:rPr>
          <w:rFonts w:ascii="Arial" w:hAnsi="Arial" w:cs="Arial"/>
          <w:sz w:val="24"/>
          <w:szCs w:val="24"/>
        </w:rPr>
        <w:t>Supervisors shou</w:t>
      </w:r>
      <w:r w:rsidR="00FB2638">
        <w:rPr>
          <w:rFonts w:ascii="Arial" w:hAnsi="Arial" w:cs="Arial"/>
          <w:sz w:val="24"/>
          <w:szCs w:val="24"/>
        </w:rPr>
        <w:t>ld discuss the wage rate per position</w:t>
      </w:r>
      <w:r>
        <w:rPr>
          <w:rFonts w:ascii="Arial" w:hAnsi="Arial" w:cs="Arial"/>
          <w:sz w:val="24"/>
          <w:szCs w:val="24"/>
        </w:rPr>
        <w:t xml:space="preserve"> with students at the time of hire.</w:t>
      </w:r>
    </w:p>
    <w:p w14:paraId="034DC72D" w14:textId="77777777" w:rsidR="003B1FB7" w:rsidRPr="003B1FB7" w:rsidRDefault="003B1FB7">
      <w:pPr>
        <w:rPr>
          <w:rFonts w:ascii="Arial" w:hAnsi="Arial" w:cs="Arial"/>
          <w:sz w:val="24"/>
          <w:szCs w:val="24"/>
          <w:u w:val="single"/>
        </w:rPr>
      </w:pPr>
      <w:r w:rsidRPr="003B1FB7">
        <w:rPr>
          <w:rFonts w:ascii="Arial" w:hAnsi="Arial" w:cs="Arial"/>
          <w:sz w:val="24"/>
          <w:szCs w:val="24"/>
          <w:u w:val="single"/>
        </w:rPr>
        <w:t>Pay Periods</w:t>
      </w:r>
    </w:p>
    <w:p w14:paraId="59DEB435" w14:textId="755573B0" w:rsidR="004E3034" w:rsidRPr="00FB2638" w:rsidRDefault="003B1FB7">
      <w:pPr>
        <w:rPr>
          <w:rFonts w:ascii="Arial" w:hAnsi="Arial" w:cs="Arial"/>
          <w:sz w:val="24"/>
          <w:szCs w:val="24"/>
        </w:rPr>
      </w:pPr>
      <w:r>
        <w:rPr>
          <w:rFonts w:ascii="Arial" w:hAnsi="Arial" w:cs="Arial"/>
          <w:sz w:val="24"/>
          <w:szCs w:val="24"/>
        </w:rPr>
        <w:t>Student employees are paid on a monthly basis. Student payday is the 1</w:t>
      </w:r>
      <w:r w:rsidR="004E50B9">
        <w:rPr>
          <w:rFonts w:ascii="Arial" w:hAnsi="Arial" w:cs="Arial"/>
          <w:sz w:val="24"/>
          <w:szCs w:val="24"/>
        </w:rPr>
        <w:t>4</w:t>
      </w:r>
      <w:r w:rsidRPr="003B1FB7">
        <w:rPr>
          <w:rFonts w:ascii="Arial" w:hAnsi="Arial" w:cs="Arial"/>
          <w:sz w:val="24"/>
          <w:szCs w:val="24"/>
          <w:vertAlign w:val="superscript"/>
        </w:rPr>
        <w:t>th</w:t>
      </w:r>
      <w:r>
        <w:rPr>
          <w:rFonts w:ascii="Arial" w:hAnsi="Arial" w:cs="Arial"/>
          <w:sz w:val="24"/>
          <w:szCs w:val="24"/>
        </w:rPr>
        <w:t xml:space="preserve"> of each month. If the 1</w:t>
      </w:r>
      <w:r w:rsidR="004E50B9">
        <w:rPr>
          <w:rFonts w:ascii="Arial" w:hAnsi="Arial" w:cs="Arial"/>
          <w:sz w:val="24"/>
          <w:szCs w:val="24"/>
        </w:rPr>
        <w:t>4</w:t>
      </w:r>
      <w:r w:rsidRPr="003B1FB7">
        <w:rPr>
          <w:rFonts w:ascii="Arial" w:hAnsi="Arial" w:cs="Arial"/>
          <w:sz w:val="24"/>
          <w:szCs w:val="24"/>
          <w:vertAlign w:val="superscript"/>
        </w:rPr>
        <w:t>th</w:t>
      </w:r>
      <w:r>
        <w:rPr>
          <w:rFonts w:ascii="Arial" w:hAnsi="Arial" w:cs="Arial"/>
          <w:sz w:val="24"/>
          <w:szCs w:val="24"/>
        </w:rPr>
        <w:t xml:space="preserve"> of the month falls on a Saturday, Sunday, or a holiday, the student payday will be moved up </w:t>
      </w:r>
      <w:r w:rsidR="00E25F0A">
        <w:rPr>
          <w:rFonts w:ascii="Arial" w:hAnsi="Arial" w:cs="Arial"/>
          <w:sz w:val="24"/>
          <w:szCs w:val="24"/>
        </w:rPr>
        <w:t xml:space="preserve">to the preceding business day. A </w:t>
      </w:r>
      <w:r w:rsidR="00E25F0A" w:rsidRPr="00DA71D8">
        <w:rPr>
          <w:rFonts w:ascii="Arial" w:hAnsi="Arial" w:cs="Arial"/>
          <w:sz w:val="24"/>
          <w:szCs w:val="24"/>
        </w:rPr>
        <w:t xml:space="preserve">list of </w:t>
      </w:r>
      <w:proofErr w:type="gramStart"/>
      <w:r w:rsidR="00E25F0A" w:rsidRPr="00DA71D8">
        <w:rPr>
          <w:rFonts w:ascii="Arial" w:hAnsi="Arial" w:cs="Arial"/>
          <w:sz w:val="24"/>
          <w:szCs w:val="24"/>
        </w:rPr>
        <w:t>student</w:t>
      </w:r>
      <w:proofErr w:type="gramEnd"/>
      <w:r w:rsidR="00E25F0A" w:rsidRPr="00DA71D8">
        <w:rPr>
          <w:rFonts w:ascii="Arial" w:hAnsi="Arial" w:cs="Arial"/>
          <w:sz w:val="24"/>
          <w:szCs w:val="24"/>
        </w:rPr>
        <w:t xml:space="preserve"> pay periods, approval deadlines, and paydays</w:t>
      </w:r>
      <w:r w:rsidR="00E25F0A">
        <w:rPr>
          <w:rFonts w:ascii="Arial" w:hAnsi="Arial" w:cs="Arial"/>
          <w:sz w:val="24"/>
          <w:szCs w:val="24"/>
        </w:rPr>
        <w:t xml:space="preserve"> is available on the Student Employment website. </w:t>
      </w:r>
    </w:p>
    <w:p w14:paraId="4FB42B33" w14:textId="77777777" w:rsidR="003B1FB7" w:rsidRDefault="003B1FB7">
      <w:pPr>
        <w:rPr>
          <w:rFonts w:ascii="Arial" w:hAnsi="Arial" w:cs="Arial"/>
          <w:sz w:val="24"/>
          <w:szCs w:val="24"/>
          <w:u w:val="single"/>
        </w:rPr>
      </w:pPr>
      <w:r w:rsidRPr="003B1FB7">
        <w:rPr>
          <w:rFonts w:ascii="Arial" w:hAnsi="Arial" w:cs="Arial"/>
          <w:sz w:val="24"/>
          <w:szCs w:val="24"/>
          <w:u w:val="single"/>
        </w:rPr>
        <w:t>Payment Methods</w:t>
      </w:r>
    </w:p>
    <w:p w14:paraId="4DEA1B1E" w14:textId="77777777" w:rsidR="003B1FB7" w:rsidRDefault="003B1FB7">
      <w:pPr>
        <w:rPr>
          <w:rFonts w:ascii="Arial" w:hAnsi="Arial" w:cs="Arial"/>
          <w:sz w:val="24"/>
          <w:szCs w:val="24"/>
        </w:rPr>
      </w:pPr>
      <w:r>
        <w:rPr>
          <w:rFonts w:ascii="Arial" w:hAnsi="Arial" w:cs="Arial"/>
          <w:sz w:val="24"/>
          <w:szCs w:val="24"/>
        </w:rPr>
        <w:t>Wartburg College offers students t</w:t>
      </w:r>
      <w:r w:rsidR="00AF4A13">
        <w:rPr>
          <w:rFonts w:ascii="Arial" w:hAnsi="Arial" w:cs="Arial"/>
          <w:sz w:val="24"/>
          <w:szCs w:val="24"/>
        </w:rPr>
        <w:t>wo</w:t>
      </w:r>
      <w:r>
        <w:rPr>
          <w:rFonts w:ascii="Arial" w:hAnsi="Arial" w:cs="Arial"/>
          <w:sz w:val="24"/>
          <w:szCs w:val="24"/>
        </w:rPr>
        <w:t xml:space="preserve"> different options for receiving their </w:t>
      </w:r>
      <w:r w:rsidR="00826534">
        <w:rPr>
          <w:rFonts w:ascii="Arial" w:hAnsi="Arial" w:cs="Arial"/>
          <w:sz w:val="24"/>
          <w:szCs w:val="24"/>
        </w:rPr>
        <w:t>compensation: direct deposit</w:t>
      </w:r>
      <w:r w:rsidR="009B0292">
        <w:rPr>
          <w:rFonts w:ascii="Arial" w:hAnsi="Arial" w:cs="Arial"/>
          <w:sz w:val="24"/>
          <w:szCs w:val="24"/>
        </w:rPr>
        <w:t xml:space="preserve"> </w:t>
      </w:r>
      <w:r w:rsidR="00826534">
        <w:rPr>
          <w:rFonts w:ascii="Arial" w:hAnsi="Arial" w:cs="Arial"/>
          <w:sz w:val="24"/>
          <w:szCs w:val="24"/>
        </w:rPr>
        <w:t xml:space="preserve">and/or </w:t>
      </w:r>
      <w:r w:rsidR="009B0292">
        <w:rPr>
          <w:rFonts w:ascii="Arial" w:hAnsi="Arial" w:cs="Arial"/>
          <w:sz w:val="24"/>
          <w:szCs w:val="24"/>
        </w:rPr>
        <w:t>student payroll deduction agreement</w:t>
      </w:r>
      <w:r w:rsidR="00826534">
        <w:rPr>
          <w:rFonts w:ascii="Arial" w:hAnsi="Arial" w:cs="Arial"/>
          <w:sz w:val="24"/>
          <w:szCs w:val="24"/>
        </w:rPr>
        <w:t xml:space="preserve">. </w:t>
      </w:r>
      <w:r w:rsidR="004D5342">
        <w:rPr>
          <w:rFonts w:ascii="Arial" w:hAnsi="Arial" w:cs="Arial"/>
          <w:sz w:val="24"/>
          <w:szCs w:val="24"/>
        </w:rPr>
        <w:t>Paper paychecks are no longer a payment</w:t>
      </w:r>
      <w:r w:rsidR="00826534">
        <w:rPr>
          <w:rFonts w:ascii="Arial" w:hAnsi="Arial" w:cs="Arial"/>
          <w:sz w:val="24"/>
          <w:szCs w:val="24"/>
        </w:rPr>
        <w:t xml:space="preserve"> option.</w:t>
      </w:r>
    </w:p>
    <w:p w14:paraId="291F34B4" w14:textId="77777777" w:rsidR="006D4E69" w:rsidRPr="00DA71D8" w:rsidRDefault="009B0292" w:rsidP="006D4E69">
      <w:pPr>
        <w:pStyle w:val="ListParagraph"/>
        <w:numPr>
          <w:ilvl w:val="0"/>
          <w:numId w:val="14"/>
        </w:numPr>
        <w:rPr>
          <w:rFonts w:ascii="Arial" w:hAnsi="Arial" w:cs="Arial"/>
          <w:i/>
          <w:sz w:val="24"/>
          <w:szCs w:val="24"/>
        </w:rPr>
      </w:pPr>
      <w:r w:rsidRPr="00DA71D8">
        <w:rPr>
          <w:rFonts w:ascii="Arial" w:hAnsi="Arial" w:cs="Arial"/>
          <w:i/>
          <w:sz w:val="24"/>
          <w:szCs w:val="24"/>
        </w:rPr>
        <w:t>Direct Deposit</w:t>
      </w:r>
      <w:r w:rsidR="006D4E69" w:rsidRPr="00DA71D8">
        <w:rPr>
          <w:rFonts w:ascii="Arial" w:hAnsi="Arial" w:cs="Arial"/>
          <w:i/>
          <w:sz w:val="24"/>
          <w:szCs w:val="24"/>
        </w:rPr>
        <w:t xml:space="preserve"> </w:t>
      </w:r>
    </w:p>
    <w:p w14:paraId="2D3598F6" w14:textId="77777777" w:rsidR="00DA71D8" w:rsidRDefault="009B0292" w:rsidP="00DA71D8">
      <w:pPr>
        <w:pStyle w:val="ListParagraph"/>
        <w:rPr>
          <w:rFonts w:ascii="Arial" w:hAnsi="Arial" w:cs="Arial"/>
          <w:sz w:val="24"/>
          <w:szCs w:val="24"/>
        </w:rPr>
      </w:pPr>
      <w:r w:rsidRPr="006D4E69">
        <w:rPr>
          <w:rFonts w:ascii="Arial" w:hAnsi="Arial" w:cs="Arial"/>
          <w:sz w:val="24"/>
          <w:szCs w:val="24"/>
        </w:rPr>
        <w:t xml:space="preserve">Direct deposit is the electronic transfer of a student employee’s monthly wages to his/her checking or savings account at his/her </w:t>
      </w:r>
      <w:r w:rsidR="00E25F0A">
        <w:rPr>
          <w:rFonts w:ascii="Arial" w:hAnsi="Arial" w:cs="Arial"/>
          <w:sz w:val="24"/>
          <w:szCs w:val="24"/>
        </w:rPr>
        <w:t xml:space="preserve">banking institution of choice. </w:t>
      </w:r>
    </w:p>
    <w:p w14:paraId="7C39D85A" w14:textId="77777777" w:rsidR="006D4E69" w:rsidRPr="00E25F0A" w:rsidRDefault="009B0292" w:rsidP="00DA71D8">
      <w:pPr>
        <w:pStyle w:val="ListParagraph"/>
        <w:numPr>
          <w:ilvl w:val="0"/>
          <w:numId w:val="14"/>
        </w:numPr>
        <w:rPr>
          <w:rFonts w:ascii="Arial" w:hAnsi="Arial" w:cs="Arial"/>
          <w:i/>
          <w:sz w:val="24"/>
          <w:szCs w:val="24"/>
        </w:rPr>
      </w:pPr>
      <w:r w:rsidRPr="00DA71D8">
        <w:rPr>
          <w:rFonts w:ascii="Arial" w:hAnsi="Arial" w:cs="Arial"/>
          <w:i/>
          <w:sz w:val="24"/>
          <w:szCs w:val="24"/>
        </w:rPr>
        <w:t>Student Payroll Deduction Agreement</w:t>
      </w:r>
      <w:r w:rsidR="006D4E69" w:rsidRPr="00E25F0A">
        <w:rPr>
          <w:rFonts w:ascii="Arial" w:hAnsi="Arial" w:cs="Arial"/>
          <w:i/>
          <w:sz w:val="24"/>
          <w:szCs w:val="24"/>
        </w:rPr>
        <w:t xml:space="preserve"> </w:t>
      </w:r>
    </w:p>
    <w:p w14:paraId="522DDD5F" w14:textId="77777777" w:rsidR="00DA71D8" w:rsidRDefault="009B0292" w:rsidP="004D5342">
      <w:pPr>
        <w:pStyle w:val="ListParagraph"/>
        <w:rPr>
          <w:rFonts w:ascii="Arial" w:hAnsi="Arial" w:cs="Arial"/>
          <w:sz w:val="24"/>
          <w:szCs w:val="24"/>
        </w:rPr>
      </w:pPr>
      <w:r w:rsidRPr="006D4E69">
        <w:rPr>
          <w:rFonts w:ascii="Arial" w:hAnsi="Arial" w:cs="Arial"/>
          <w:sz w:val="24"/>
          <w:szCs w:val="24"/>
        </w:rPr>
        <w:t>The Student Payroll Deduction Agreement allows the electronic transfer of a percentage (25%, 50%, 75%, or 100%) of y</w:t>
      </w:r>
      <w:r w:rsidRPr="00CC749C">
        <w:rPr>
          <w:rFonts w:ascii="Arial" w:hAnsi="Arial" w:cs="Arial"/>
          <w:sz w:val="24"/>
          <w:szCs w:val="24"/>
        </w:rPr>
        <w:t>our monthly wages to be applied to a student’s Wartburg College tuition bill</w:t>
      </w:r>
      <w:r w:rsidR="00E25F0A" w:rsidRPr="00CC749C">
        <w:rPr>
          <w:rFonts w:ascii="Arial" w:hAnsi="Arial" w:cs="Arial"/>
          <w:sz w:val="24"/>
          <w:szCs w:val="24"/>
        </w:rPr>
        <w:t xml:space="preserve">. </w:t>
      </w:r>
    </w:p>
    <w:p w14:paraId="449255E9" w14:textId="77777777" w:rsidR="006D4E69" w:rsidRPr="00DA71D8" w:rsidRDefault="00E25F0A" w:rsidP="00DA71D8">
      <w:pPr>
        <w:rPr>
          <w:rFonts w:ascii="Arial" w:hAnsi="Arial" w:cs="Arial"/>
          <w:sz w:val="24"/>
          <w:szCs w:val="24"/>
        </w:rPr>
      </w:pPr>
      <w:r w:rsidRPr="00DA71D8">
        <w:rPr>
          <w:rFonts w:ascii="Arial" w:hAnsi="Arial" w:cs="Arial"/>
          <w:sz w:val="24"/>
          <w:szCs w:val="24"/>
        </w:rPr>
        <w:t xml:space="preserve">For additional information, view the </w:t>
      </w:r>
      <w:r w:rsidR="00DA71D8" w:rsidRPr="00DA71D8">
        <w:rPr>
          <w:rFonts w:ascii="Arial" w:hAnsi="Arial" w:cs="Arial"/>
          <w:sz w:val="24"/>
          <w:szCs w:val="24"/>
        </w:rPr>
        <w:t>FAQs</w:t>
      </w:r>
      <w:r w:rsidR="00DA71D8" w:rsidRPr="00DA71D8">
        <w:rPr>
          <w:rStyle w:val="Hyperlink"/>
          <w:rFonts w:ascii="Arial" w:hAnsi="Arial" w:cs="Arial"/>
          <w:sz w:val="24"/>
          <w:szCs w:val="24"/>
          <w:u w:val="none"/>
        </w:rPr>
        <w:t xml:space="preserve"> </w:t>
      </w:r>
      <w:r w:rsidR="00DA71D8" w:rsidRPr="00DA71D8">
        <w:rPr>
          <w:rStyle w:val="Hyperlink"/>
          <w:rFonts w:ascii="Arial" w:hAnsi="Arial" w:cs="Arial"/>
          <w:color w:val="000000" w:themeColor="text1"/>
          <w:sz w:val="24"/>
          <w:szCs w:val="24"/>
          <w:u w:val="none"/>
        </w:rPr>
        <w:t>– Student Wage Payment Methods document</w:t>
      </w:r>
      <w:r w:rsidRPr="00DA71D8">
        <w:rPr>
          <w:rFonts w:ascii="Arial" w:hAnsi="Arial" w:cs="Arial"/>
          <w:color w:val="000000" w:themeColor="text1"/>
          <w:sz w:val="24"/>
          <w:szCs w:val="24"/>
        </w:rPr>
        <w:t xml:space="preserve"> </w:t>
      </w:r>
      <w:r w:rsidRPr="00DA71D8">
        <w:rPr>
          <w:rFonts w:ascii="Arial" w:hAnsi="Arial" w:cs="Arial"/>
          <w:sz w:val="24"/>
          <w:szCs w:val="24"/>
        </w:rPr>
        <w:t>on the Student Employment website.</w:t>
      </w:r>
    </w:p>
    <w:p w14:paraId="3CF6A1AA" w14:textId="77777777" w:rsidR="004D5342" w:rsidRDefault="00C3237E" w:rsidP="00C3237E">
      <w:pPr>
        <w:rPr>
          <w:rFonts w:ascii="Arial" w:hAnsi="Arial" w:cs="Arial"/>
          <w:sz w:val="24"/>
          <w:szCs w:val="24"/>
        </w:rPr>
      </w:pPr>
      <w:r>
        <w:rPr>
          <w:rFonts w:ascii="Arial" w:hAnsi="Arial" w:cs="Arial"/>
          <w:sz w:val="24"/>
          <w:szCs w:val="24"/>
        </w:rPr>
        <w:t>To termi</w:t>
      </w:r>
      <w:r w:rsidR="007C5DC3">
        <w:rPr>
          <w:rFonts w:ascii="Arial" w:hAnsi="Arial" w:cs="Arial"/>
          <w:sz w:val="24"/>
          <w:szCs w:val="24"/>
        </w:rPr>
        <w:t>nate or change the terms of either</w:t>
      </w:r>
      <w:r>
        <w:rPr>
          <w:rFonts w:ascii="Arial" w:hAnsi="Arial" w:cs="Arial"/>
          <w:sz w:val="24"/>
          <w:szCs w:val="24"/>
        </w:rPr>
        <w:t xml:space="preserve"> agreement, student employees must complete a new Direct Deposit form and/or Student Payroll Deduction Agreement and submit it to the Student Employment Office by the first business day of the month in which the student employee wishes to have the change go into effect for payroll.</w:t>
      </w:r>
    </w:p>
    <w:p w14:paraId="5CA4BE50" w14:textId="77777777" w:rsidR="00C5519E" w:rsidRDefault="00C5519E" w:rsidP="00C3237E">
      <w:pPr>
        <w:rPr>
          <w:rFonts w:ascii="Arial" w:hAnsi="Arial" w:cs="Arial"/>
          <w:sz w:val="24"/>
          <w:szCs w:val="24"/>
          <w:u w:val="single"/>
        </w:rPr>
      </w:pPr>
    </w:p>
    <w:p w14:paraId="3725EECF" w14:textId="77777777" w:rsidR="00E2518B" w:rsidRDefault="00E2518B" w:rsidP="00C3237E">
      <w:pPr>
        <w:rPr>
          <w:rFonts w:ascii="Arial" w:hAnsi="Arial" w:cs="Arial"/>
          <w:sz w:val="24"/>
          <w:szCs w:val="24"/>
          <w:u w:val="single"/>
        </w:rPr>
      </w:pPr>
    </w:p>
    <w:p w14:paraId="45475CAE" w14:textId="77777777" w:rsidR="00C3237E" w:rsidRPr="004D5342" w:rsidRDefault="00C3237E" w:rsidP="00C3237E">
      <w:pPr>
        <w:rPr>
          <w:rFonts w:ascii="Arial" w:hAnsi="Arial" w:cs="Arial"/>
          <w:sz w:val="24"/>
          <w:szCs w:val="24"/>
        </w:rPr>
      </w:pPr>
      <w:r>
        <w:rPr>
          <w:rFonts w:ascii="Arial" w:hAnsi="Arial" w:cs="Arial"/>
          <w:sz w:val="24"/>
          <w:szCs w:val="24"/>
          <w:u w:val="single"/>
        </w:rPr>
        <w:lastRenderedPageBreak/>
        <w:t>Paystubs</w:t>
      </w:r>
    </w:p>
    <w:p w14:paraId="5DBB651D" w14:textId="77777777" w:rsidR="00C56212" w:rsidRPr="00C3237E" w:rsidRDefault="006D4E69">
      <w:pPr>
        <w:rPr>
          <w:rFonts w:ascii="Arial" w:hAnsi="Arial" w:cs="Arial"/>
          <w:sz w:val="24"/>
          <w:szCs w:val="24"/>
        </w:rPr>
      </w:pPr>
      <w:r>
        <w:rPr>
          <w:rFonts w:ascii="Arial" w:hAnsi="Arial" w:cs="Arial"/>
          <w:sz w:val="24"/>
          <w:szCs w:val="24"/>
        </w:rPr>
        <w:t xml:space="preserve">Student employees </w:t>
      </w:r>
      <w:r w:rsidR="00826534">
        <w:rPr>
          <w:rFonts w:ascii="Arial" w:hAnsi="Arial" w:cs="Arial"/>
          <w:sz w:val="24"/>
          <w:szCs w:val="24"/>
        </w:rPr>
        <w:t xml:space="preserve">can access their </w:t>
      </w:r>
      <w:r w:rsidR="00826534" w:rsidRPr="008D7D86">
        <w:rPr>
          <w:rFonts w:ascii="Arial" w:hAnsi="Arial" w:cs="Arial"/>
          <w:sz w:val="24"/>
          <w:szCs w:val="24"/>
        </w:rPr>
        <w:t>paystub</w:t>
      </w:r>
      <w:r w:rsidR="00826534">
        <w:rPr>
          <w:rFonts w:ascii="Arial" w:hAnsi="Arial" w:cs="Arial"/>
          <w:sz w:val="24"/>
          <w:szCs w:val="24"/>
        </w:rPr>
        <w:t xml:space="preserve"> on the </w:t>
      </w:r>
      <w:r w:rsidR="008B7054">
        <w:rPr>
          <w:rFonts w:ascii="Arial" w:hAnsi="Arial" w:cs="Arial"/>
          <w:sz w:val="24"/>
          <w:szCs w:val="24"/>
        </w:rPr>
        <w:t xml:space="preserve">Student Employment website. </w:t>
      </w:r>
    </w:p>
    <w:p w14:paraId="7922E492" w14:textId="77777777" w:rsidR="004E3034" w:rsidRDefault="004E3034">
      <w:pPr>
        <w:rPr>
          <w:rFonts w:ascii="Arial" w:hAnsi="Arial" w:cs="Arial"/>
          <w:sz w:val="24"/>
          <w:szCs w:val="24"/>
          <w:u w:val="single"/>
        </w:rPr>
      </w:pPr>
      <w:r>
        <w:rPr>
          <w:rFonts w:ascii="Arial" w:hAnsi="Arial" w:cs="Arial"/>
          <w:sz w:val="24"/>
          <w:szCs w:val="24"/>
          <w:u w:val="single"/>
        </w:rPr>
        <w:t>Overtime</w:t>
      </w:r>
    </w:p>
    <w:p w14:paraId="4AA7A97A" w14:textId="77777777" w:rsidR="004E3034" w:rsidRPr="00DE047B" w:rsidRDefault="004E3034">
      <w:pPr>
        <w:rPr>
          <w:rFonts w:ascii="Arial" w:hAnsi="Arial" w:cs="Arial"/>
          <w:sz w:val="24"/>
          <w:szCs w:val="24"/>
        </w:rPr>
      </w:pPr>
      <w:r>
        <w:rPr>
          <w:rFonts w:ascii="Arial" w:hAnsi="Arial" w:cs="Arial"/>
          <w:sz w:val="24"/>
          <w:szCs w:val="24"/>
        </w:rPr>
        <w:t>Student employees are not authorized</w:t>
      </w:r>
      <w:r w:rsidR="00DE047B">
        <w:rPr>
          <w:rFonts w:ascii="Arial" w:hAnsi="Arial" w:cs="Arial"/>
          <w:sz w:val="24"/>
          <w:szCs w:val="24"/>
        </w:rPr>
        <w:t xml:space="preserve"> to work overtime.</w:t>
      </w:r>
      <w:r w:rsidR="00DE047B" w:rsidRPr="00DE047B">
        <w:rPr>
          <w:rFonts w:ascii="Arial" w:hAnsi="Arial" w:cs="Arial"/>
          <w:sz w:val="24"/>
          <w:szCs w:val="24"/>
        </w:rPr>
        <w:t xml:space="preserve"> </w:t>
      </w:r>
      <w:r w:rsidR="00DE047B">
        <w:rPr>
          <w:rFonts w:ascii="Arial" w:hAnsi="Arial" w:cs="Arial"/>
          <w:sz w:val="24"/>
          <w:szCs w:val="24"/>
        </w:rPr>
        <w:t>However, in the event that a student employee does work more than 40 hours per week while performing the duties of an on-ca</w:t>
      </w:r>
      <w:r w:rsidR="00B139BA">
        <w:rPr>
          <w:rFonts w:ascii="Arial" w:hAnsi="Arial" w:cs="Arial"/>
          <w:sz w:val="24"/>
          <w:szCs w:val="24"/>
        </w:rPr>
        <w:t>mpus job, he or she will be compensated at a rate equal to one-and-one</w:t>
      </w:r>
      <w:r w:rsidR="00DE047B">
        <w:rPr>
          <w:rFonts w:ascii="Arial" w:hAnsi="Arial" w:cs="Arial"/>
          <w:sz w:val="24"/>
          <w:szCs w:val="24"/>
        </w:rPr>
        <w:t xml:space="preserve">-half </w:t>
      </w:r>
      <w:r w:rsidR="00B139BA">
        <w:rPr>
          <w:rFonts w:ascii="Arial" w:hAnsi="Arial" w:cs="Arial"/>
          <w:sz w:val="24"/>
          <w:szCs w:val="24"/>
        </w:rPr>
        <w:t xml:space="preserve">times their regular hourly rate </w:t>
      </w:r>
      <w:r w:rsidR="00DE047B">
        <w:rPr>
          <w:rFonts w:ascii="Arial" w:hAnsi="Arial" w:cs="Arial"/>
          <w:sz w:val="24"/>
          <w:szCs w:val="24"/>
        </w:rPr>
        <w:t>for those hours considered overtime.</w:t>
      </w:r>
    </w:p>
    <w:p w14:paraId="1D1D91A7" w14:textId="77777777" w:rsidR="004E3034" w:rsidRPr="004E3034" w:rsidRDefault="004E3034">
      <w:pPr>
        <w:rPr>
          <w:rFonts w:ascii="Arial" w:hAnsi="Arial" w:cs="Arial"/>
          <w:sz w:val="24"/>
          <w:szCs w:val="24"/>
          <w:u w:val="single"/>
        </w:rPr>
      </w:pPr>
      <w:r w:rsidRPr="004E3034">
        <w:rPr>
          <w:rFonts w:ascii="Arial" w:hAnsi="Arial" w:cs="Arial"/>
          <w:sz w:val="24"/>
          <w:szCs w:val="24"/>
          <w:u w:val="single"/>
        </w:rPr>
        <w:t>Holiday Pay &amp; Paid Time Off (PTO)</w:t>
      </w:r>
    </w:p>
    <w:p w14:paraId="12696F77" w14:textId="77777777" w:rsidR="004E3034" w:rsidRDefault="004E3034">
      <w:pPr>
        <w:rPr>
          <w:rFonts w:ascii="Arial" w:hAnsi="Arial" w:cs="Arial"/>
          <w:sz w:val="24"/>
          <w:szCs w:val="24"/>
        </w:rPr>
      </w:pPr>
      <w:r>
        <w:rPr>
          <w:rFonts w:ascii="Arial" w:hAnsi="Arial" w:cs="Arial"/>
          <w:sz w:val="24"/>
          <w:szCs w:val="24"/>
        </w:rPr>
        <w:t xml:space="preserve">Student employees are not eligible for holiday pay or PTO. Student employees may take unpaid time off if arrangements are made with their supervisor prior to their absence. </w:t>
      </w:r>
    </w:p>
    <w:p w14:paraId="71E5D9C1" w14:textId="77777777" w:rsidR="00326712" w:rsidRPr="00046BED" w:rsidRDefault="00326712">
      <w:pPr>
        <w:rPr>
          <w:rFonts w:ascii="Arial" w:hAnsi="Arial" w:cs="Arial"/>
          <w:sz w:val="24"/>
          <w:szCs w:val="24"/>
          <w:u w:val="single"/>
        </w:rPr>
      </w:pPr>
      <w:r w:rsidRPr="00046BED">
        <w:rPr>
          <w:rFonts w:ascii="Arial" w:hAnsi="Arial" w:cs="Arial"/>
          <w:sz w:val="24"/>
          <w:szCs w:val="24"/>
          <w:u w:val="single"/>
        </w:rPr>
        <w:t>Payroll Deductions</w:t>
      </w:r>
    </w:p>
    <w:p w14:paraId="19DFC3CA" w14:textId="77777777" w:rsidR="00326712" w:rsidRPr="00046BED" w:rsidRDefault="00326712">
      <w:pPr>
        <w:rPr>
          <w:rFonts w:ascii="Arial" w:hAnsi="Arial" w:cs="Arial"/>
          <w:sz w:val="24"/>
          <w:szCs w:val="24"/>
        </w:rPr>
      </w:pPr>
      <w:r w:rsidRPr="00046BED">
        <w:rPr>
          <w:rFonts w:ascii="Arial" w:hAnsi="Arial" w:cs="Arial"/>
          <w:sz w:val="24"/>
          <w:szCs w:val="24"/>
        </w:rPr>
        <w:t xml:space="preserve">The college is required by law to make certain deductions from an employee’s salary. These include federal and state income tax, and withholdings for Social Security and Medicare, also known as FICA. </w:t>
      </w:r>
    </w:p>
    <w:p w14:paraId="3866EDD5" w14:textId="77777777" w:rsidR="00DE047B" w:rsidRPr="00046BED" w:rsidRDefault="00DE047B">
      <w:pPr>
        <w:rPr>
          <w:rFonts w:ascii="Arial" w:hAnsi="Arial" w:cs="Arial"/>
          <w:sz w:val="24"/>
          <w:szCs w:val="24"/>
        </w:rPr>
      </w:pPr>
      <w:r w:rsidRPr="00046BED">
        <w:rPr>
          <w:rFonts w:ascii="Arial" w:hAnsi="Arial" w:cs="Arial"/>
          <w:sz w:val="24"/>
          <w:szCs w:val="24"/>
        </w:rPr>
        <w:t>Per the IRS website, “FICA (Social Security &amp; Medicare) taxes do not apply to services performed by students employed by a school, college, or university where the student is pursuing a course of study.” Therefore, student employees who are enrolled in classes, whether during the academic year or summer, are exempt from FICA taxes.</w:t>
      </w:r>
    </w:p>
    <w:p w14:paraId="5FBEC8DD" w14:textId="77777777" w:rsidR="00DE047B" w:rsidRPr="00046BED" w:rsidRDefault="00DE047B">
      <w:pPr>
        <w:rPr>
          <w:rFonts w:ascii="Arial" w:hAnsi="Arial" w:cs="Arial"/>
          <w:sz w:val="24"/>
          <w:szCs w:val="24"/>
        </w:rPr>
      </w:pPr>
      <w:r w:rsidRPr="00046BED">
        <w:rPr>
          <w:rFonts w:ascii="Arial" w:hAnsi="Arial" w:cs="Arial"/>
          <w:sz w:val="24"/>
          <w:szCs w:val="24"/>
        </w:rPr>
        <w:t>Summer student employees who are not enrolled in classes but are working on-campus will have FICA withheld from their paychecks.</w:t>
      </w:r>
    </w:p>
    <w:p w14:paraId="352CA0E0" w14:textId="77777777" w:rsidR="00FB2638" w:rsidRPr="00046BED" w:rsidRDefault="00FB2638">
      <w:pPr>
        <w:rPr>
          <w:rFonts w:ascii="Arial" w:hAnsi="Arial" w:cs="Arial"/>
          <w:sz w:val="24"/>
          <w:szCs w:val="24"/>
        </w:rPr>
      </w:pPr>
      <w:r w:rsidRPr="00046BED">
        <w:rPr>
          <w:rFonts w:ascii="Arial" w:hAnsi="Arial" w:cs="Arial"/>
          <w:sz w:val="24"/>
          <w:szCs w:val="24"/>
        </w:rPr>
        <w:t>International students that have been in the United States less than five years</w:t>
      </w:r>
      <w:r w:rsidR="000D6C79" w:rsidRPr="00046BED">
        <w:rPr>
          <w:rFonts w:ascii="Arial" w:hAnsi="Arial" w:cs="Arial"/>
          <w:sz w:val="24"/>
          <w:szCs w:val="24"/>
        </w:rPr>
        <w:t>,</w:t>
      </w:r>
      <w:r w:rsidRPr="00046BED">
        <w:rPr>
          <w:rFonts w:ascii="Arial" w:hAnsi="Arial" w:cs="Arial"/>
          <w:sz w:val="24"/>
          <w:szCs w:val="24"/>
        </w:rPr>
        <w:t xml:space="preserve"> including the current year</w:t>
      </w:r>
      <w:r w:rsidR="000D6C79" w:rsidRPr="00046BED">
        <w:rPr>
          <w:rFonts w:ascii="Arial" w:hAnsi="Arial" w:cs="Arial"/>
          <w:sz w:val="24"/>
          <w:szCs w:val="24"/>
        </w:rPr>
        <w:t>,</w:t>
      </w:r>
      <w:r w:rsidRPr="00046BED">
        <w:rPr>
          <w:rFonts w:ascii="Arial" w:hAnsi="Arial" w:cs="Arial"/>
          <w:sz w:val="24"/>
          <w:szCs w:val="24"/>
        </w:rPr>
        <w:t xml:space="preserve"> are not required to have FICA taxes withheld from their wages.</w:t>
      </w:r>
      <w:r w:rsidR="00E1482C" w:rsidRPr="00046BED">
        <w:rPr>
          <w:rFonts w:ascii="Arial" w:hAnsi="Arial" w:cs="Arial"/>
          <w:sz w:val="24"/>
          <w:szCs w:val="24"/>
        </w:rPr>
        <w:t xml:space="preserve"> </w:t>
      </w:r>
      <w:r w:rsidRPr="00046BED">
        <w:rPr>
          <w:rFonts w:ascii="Arial" w:hAnsi="Arial" w:cs="Arial"/>
          <w:sz w:val="24"/>
          <w:szCs w:val="24"/>
        </w:rPr>
        <w:t>They are exempt from the withholding of Social Security or Medicare taxes according to IRS publication No. 519, U.S. Tax Guide for Aliens.</w:t>
      </w:r>
    </w:p>
    <w:p w14:paraId="0C247C02" w14:textId="77777777" w:rsidR="00DE047B" w:rsidRPr="00046BED" w:rsidRDefault="00326712">
      <w:pPr>
        <w:rPr>
          <w:rFonts w:ascii="Arial" w:hAnsi="Arial" w:cs="Arial"/>
          <w:sz w:val="24"/>
          <w:szCs w:val="24"/>
          <w:u w:val="single"/>
        </w:rPr>
      </w:pPr>
      <w:r w:rsidRPr="00046BED">
        <w:rPr>
          <w:rFonts w:ascii="Arial" w:hAnsi="Arial" w:cs="Arial"/>
          <w:sz w:val="24"/>
          <w:szCs w:val="24"/>
          <w:u w:val="single"/>
        </w:rPr>
        <w:t>Taxable Fringe Benefits &amp; Prizes</w:t>
      </w:r>
    </w:p>
    <w:p w14:paraId="6EB608E7" w14:textId="77777777" w:rsidR="00E1482C" w:rsidRPr="00046BED" w:rsidRDefault="00D27159">
      <w:pPr>
        <w:rPr>
          <w:rFonts w:ascii="Arial" w:hAnsi="Arial" w:cs="Arial"/>
          <w:sz w:val="24"/>
          <w:szCs w:val="24"/>
        </w:rPr>
      </w:pPr>
      <w:r w:rsidRPr="00046BED">
        <w:rPr>
          <w:rFonts w:ascii="Arial" w:hAnsi="Arial" w:cs="Arial"/>
          <w:sz w:val="24"/>
          <w:szCs w:val="24"/>
        </w:rPr>
        <w:t>Student employees will be subject to additional taxation for taxable fringe benefits, such as room, board, prizes, gifts, and awards purchased and provided to student employees on behalf of their employer, Wartburg College. Taxation related to these fringe benefits will be deducted from the student employees’ paychecks.</w:t>
      </w:r>
    </w:p>
    <w:p w14:paraId="58807E40" w14:textId="77777777" w:rsidR="006D4E69" w:rsidRPr="00046BED" w:rsidRDefault="00DE047B" w:rsidP="006D4E69">
      <w:pPr>
        <w:pStyle w:val="ListParagraph"/>
        <w:numPr>
          <w:ilvl w:val="0"/>
          <w:numId w:val="14"/>
        </w:numPr>
        <w:rPr>
          <w:rFonts w:ascii="Arial" w:hAnsi="Arial" w:cs="Arial"/>
          <w:i/>
          <w:sz w:val="24"/>
          <w:szCs w:val="24"/>
        </w:rPr>
      </w:pPr>
      <w:r w:rsidRPr="00046BED">
        <w:rPr>
          <w:rFonts w:ascii="Arial" w:hAnsi="Arial" w:cs="Arial"/>
          <w:i/>
          <w:sz w:val="24"/>
          <w:szCs w:val="24"/>
        </w:rPr>
        <w:t>Early Arriv</w:t>
      </w:r>
      <w:r w:rsidR="006D4E69" w:rsidRPr="00046BED">
        <w:rPr>
          <w:rFonts w:ascii="Arial" w:hAnsi="Arial" w:cs="Arial"/>
          <w:i/>
          <w:sz w:val="24"/>
          <w:szCs w:val="24"/>
        </w:rPr>
        <w:t xml:space="preserve">als </w:t>
      </w:r>
    </w:p>
    <w:p w14:paraId="547852A9" w14:textId="77777777" w:rsidR="006D4E69" w:rsidRPr="00046BED" w:rsidRDefault="00DE047B" w:rsidP="004D5342">
      <w:pPr>
        <w:pStyle w:val="ListParagraph"/>
        <w:rPr>
          <w:rFonts w:ascii="Arial" w:hAnsi="Arial" w:cs="Arial"/>
          <w:sz w:val="24"/>
          <w:szCs w:val="24"/>
        </w:rPr>
      </w:pPr>
      <w:r w:rsidRPr="00046BED">
        <w:rPr>
          <w:rFonts w:ascii="Arial" w:hAnsi="Arial" w:cs="Arial"/>
          <w:sz w:val="24"/>
          <w:szCs w:val="24"/>
        </w:rPr>
        <w:t>Student employees may return to campus early in the fall for work</w:t>
      </w:r>
      <w:r w:rsidR="000D6C79" w:rsidRPr="00046BED">
        <w:rPr>
          <w:rFonts w:ascii="Arial" w:hAnsi="Arial" w:cs="Arial"/>
          <w:sz w:val="24"/>
          <w:szCs w:val="24"/>
        </w:rPr>
        <w:t xml:space="preserve">-related training or to work on </w:t>
      </w:r>
      <w:r w:rsidRPr="00046BED">
        <w:rPr>
          <w:rFonts w:ascii="Arial" w:hAnsi="Arial" w:cs="Arial"/>
          <w:sz w:val="24"/>
          <w:szCs w:val="24"/>
        </w:rPr>
        <w:t>campus if arrangements are made with their employing department.</w:t>
      </w:r>
    </w:p>
    <w:p w14:paraId="27080F70" w14:textId="77777777" w:rsidR="00DE047B" w:rsidRPr="00046BED" w:rsidRDefault="00DE047B" w:rsidP="006D4E69">
      <w:pPr>
        <w:pStyle w:val="ListParagraph"/>
        <w:rPr>
          <w:rFonts w:ascii="Arial" w:hAnsi="Arial" w:cs="Arial"/>
          <w:sz w:val="24"/>
          <w:szCs w:val="24"/>
        </w:rPr>
      </w:pPr>
      <w:r w:rsidRPr="00046BED">
        <w:rPr>
          <w:rFonts w:ascii="Arial" w:hAnsi="Arial" w:cs="Arial"/>
          <w:sz w:val="24"/>
          <w:szCs w:val="24"/>
        </w:rPr>
        <w:t xml:space="preserve">If a student employee’s employing department accepts the responsibility for paying </w:t>
      </w:r>
      <w:r w:rsidR="00D27159" w:rsidRPr="00046BED">
        <w:rPr>
          <w:rFonts w:ascii="Arial" w:hAnsi="Arial" w:cs="Arial"/>
          <w:sz w:val="24"/>
          <w:szCs w:val="24"/>
        </w:rPr>
        <w:t xml:space="preserve">for his or her </w:t>
      </w:r>
      <w:r w:rsidRPr="00046BED">
        <w:rPr>
          <w:rFonts w:ascii="Arial" w:hAnsi="Arial" w:cs="Arial"/>
          <w:sz w:val="24"/>
          <w:szCs w:val="24"/>
        </w:rPr>
        <w:t>on-campus housing</w:t>
      </w:r>
      <w:r w:rsidR="00D27159" w:rsidRPr="00046BED">
        <w:rPr>
          <w:rFonts w:ascii="Arial" w:hAnsi="Arial" w:cs="Arial"/>
          <w:sz w:val="24"/>
          <w:szCs w:val="24"/>
        </w:rPr>
        <w:t xml:space="preserve"> and/or meal provisions prior to the start of the academic </w:t>
      </w:r>
      <w:r w:rsidR="00D27159" w:rsidRPr="00046BED">
        <w:rPr>
          <w:rFonts w:ascii="Arial" w:hAnsi="Arial" w:cs="Arial"/>
          <w:sz w:val="24"/>
          <w:szCs w:val="24"/>
        </w:rPr>
        <w:lastRenderedPageBreak/>
        <w:t xml:space="preserve">year, these provisions will be considered taxable fringe benefits for the student employee. </w:t>
      </w:r>
    </w:p>
    <w:p w14:paraId="7B4500B1" w14:textId="77777777" w:rsidR="00E1482C" w:rsidRPr="00046BED" w:rsidRDefault="00E1482C" w:rsidP="006D4E69">
      <w:pPr>
        <w:pStyle w:val="ListParagraph"/>
        <w:rPr>
          <w:rFonts w:ascii="Arial" w:hAnsi="Arial" w:cs="Arial"/>
          <w:i/>
          <w:sz w:val="24"/>
          <w:szCs w:val="24"/>
        </w:rPr>
      </w:pPr>
    </w:p>
    <w:p w14:paraId="213891AB" w14:textId="77777777" w:rsidR="006D4E69" w:rsidRPr="00046BED" w:rsidRDefault="006D4E69" w:rsidP="006D4E69">
      <w:pPr>
        <w:pStyle w:val="ListParagraph"/>
        <w:numPr>
          <w:ilvl w:val="0"/>
          <w:numId w:val="14"/>
        </w:numPr>
        <w:rPr>
          <w:rFonts w:ascii="Arial" w:hAnsi="Arial" w:cs="Arial"/>
          <w:i/>
          <w:sz w:val="24"/>
          <w:szCs w:val="24"/>
        </w:rPr>
      </w:pPr>
      <w:r w:rsidRPr="00046BED">
        <w:rPr>
          <w:rFonts w:ascii="Arial" w:hAnsi="Arial" w:cs="Arial"/>
          <w:i/>
          <w:sz w:val="24"/>
          <w:szCs w:val="24"/>
        </w:rPr>
        <w:t xml:space="preserve">Prizes and Gifts </w:t>
      </w:r>
      <w:r w:rsidR="00D27159" w:rsidRPr="00046BED">
        <w:rPr>
          <w:rFonts w:ascii="Arial" w:hAnsi="Arial" w:cs="Arial"/>
          <w:i/>
          <w:sz w:val="24"/>
          <w:szCs w:val="24"/>
        </w:rPr>
        <w:t xml:space="preserve"> </w:t>
      </w:r>
    </w:p>
    <w:p w14:paraId="12392145" w14:textId="77777777" w:rsidR="00D27159" w:rsidRPr="00046BED" w:rsidRDefault="00D27159" w:rsidP="006D4E69">
      <w:pPr>
        <w:pStyle w:val="ListParagraph"/>
        <w:rPr>
          <w:rFonts w:ascii="Arial" w:hAnsi="Arial" w:cs="Arial"/>
          <w:sz w:val="24"/>
          <w:szCs w:val="24"/>
        </w:rPr>
      </w:pPr>
      <w:r w:rsidRPr="00046BED">
        <w:rPr>
          <w:rFonts w:ascii="Arial" w:hAnsi="Arial" w:cs="Arial"/>
          <w:sz w:val="24"/>
          <w:szCs w:val="24"/>
        </w:rPr>
        <w:t xml:space="preserve">Monetary prizes, gifts, and/or awards given by Wartburg College will be taxable fringe benefits for student employees. </w:t>
      </w:r>
    </w:p>
    <w:p w14:paraId="34BE06DE" w14:textId="77777777" w:rsidR="00D22D51" w:rsidRPr="00046BED" w:rsidRDefault="00D22D51" w:rsidP="00D22D51">
      <w:pPr>
        <w:rPr>
          <w:rFonts w:ascii="Arial" w:hAnsi="Arial" w:cs="Arial"/>
          <w:sz w:val="24"/>
          <w:szCs w:val="24"/>
        </w:rPr>
      </w:pPr>
      <w:r w:rsidRPr="00046BED">
        <w:rPr>
          <w:rFonts w:ascii="Arial" w:hAnsi="Arial" w:cs="Arial"/>
          <w:sz w:val="24"/>
          <w:szCs w:val="24"/>
        </w:rPr>
        <w:t xml:space="preserve">The full </w:t>
      </w:r>
      <w:r w:rsidR="00BA64AC" w:rsidRPr="008D7D86">
        <w:rPr>
          <w:rFonts w:ascii="Arial" w:hAnsi="Arial" w:cs="Arial"/>
          <w:sz w:val="24"/>
          <w:szCs w:val="24"/>
        </w:rPr>
        <w:t>Taxable Income for Gifts and Prizes</w:t>
      </w:r>
      <w:r w:rsidR="00BA64AC" w:rsidRPr="00046BED">
        <w:rPr>
          <w:rFonts w:ascii="Arial" w:hAnsi="Arial" w:cs="Arial"/>
          <w:sz w:val="24"/>
          <w:szCs w:val="24"/>
        </w:rPr>
        <w:t xml:space="preserve"> </w:t>
      </w:r>
      <w:r w:rsidRPr="00046BED">
        <w:rPr>
          <w:rFonts w:ascii="Arial" w:hAnsi="Arial" w:cs="Arial"/>
          <w:sz w:val="24"/>
          <w:szCs w:val="24"/>
        </w:rPr>
        <w:t xml:space="preserve">policy can be found </w:t>
      </w:r>
      <w:r w:rsidR="000D6C79" w:rsidRPr="00046BED">
        <w:rPr>
          <w:rFonts w:ascii="Arial" w:hAnsi="Arial" w:cs="Arial"/>
          <w:sz w:val="24"/>
          <w:szCs w:val="24"/>
        </w:rPr>
        <w:t xml:space="preserve">on the Business Office </w:t>
      </w:r>
      <w:r w:rsidRPr="00046BED">
        <w:rPr>
          <w:rFonts w:ascii="Arial" w:hAnsi="Arial" w:cs="Arial"/>
          <w:sz w:val="24"/>
          <w:szCs w:val="24"/>
        </w:rPr>
        <w:t>webpage.</w:t>
      </w:r>
    </w:p>
    <w:p w14:paraId="791A5254" w14:textId="77777777" w:rsidR="00431566" w:rsidRPr="00046BED" w:rsidRDefault="00326712" w:rsidP="00DC6D42">
      <w:pPr>
        <w:rPr>
          <w:rFonts w:ascii="Arial" w:hAnsi="Arial" w:cs="Arial"/>
          <w:sz w:val="24"/>
          <w:szCs w:val="24"/>
          <w:u w:val="single"/>
        </w:rPr>
      </w:pPr>
      <w:r w:rsidRPr="00046BED">
        <w:rPr>
          <w:rFonts w:ascii="Arial" w:hAnsi="Arial" w:cs="Arial"/>
          <w:sz w:val="24"/>
          <w:szCs w:val="24"/>
          <w:u w:val="single"/>
        </w:rPr>
        <w:t>Pay</w:t>
      </w:r>
      <w:r w:rsidR="00431566" w:rsidRPr="00046BED">
        <w:rPr>
          <w:rFonts w:ascii="Arial" w:hAnsi="Arial" w:cs="Arial"/>
          <w:sz w:val="24"/>
          <w:szCs w:val="24"/>
          <w:u w:val="single"/>
        </w:rPr>
        <w:t xml:space="preserve"> Advance</w:t>
      </w:r>
    </w:p>
    <w:p w14:paraId="01D55F00" w14:textId="77777777" w:rsidR="00431566" w:rsidRPr="00046BED" w:rsidRDefault="00431566" w:rsidP="00DC6D42">
      <w:pPr>
        <w:rPr>
          <w:rFonts w:ascii="Arial" w:hAnsi="Arial" w:cs="Arial"/>
          <w:sz w:val="24"/>
          <w:szCs w:val="24"/>
        </w:rPr>
      </w:pPr>
      <w:r w:rsidRPr="00046BED">
        <w:rPr>
          <w:rFonts w:ascii="Arial" w:hAnsi="Arial" w:cs="Arial"/>
          <w:sz w:val="24"/>
          <w:szCs w:val="24"/>
        </w:rPr>
        <w:t>Student employees are not permitt</w:t>
      </w:r>
      <w:r w:rsidR="00326712" w:rsidRPr="00046BED">
        <w:rPr>
          <w:rFonts w:ascii="Arial" w:hAnsi="Arial" w:cs="Arial"/>
          <w:sz w:val="24"/>
          <w:szCs w:val="24"/>
        </w:rPr>
        <w:t>ed to receive an</w:t>
      </w:r>
      <w:r w:rsidRPr="00046BED">
        <w:rPr>
          <w:rFonts w:ascii="Arial" w:hAnsi="Arial" w:cs="Arial"/>
          <w:sz w:val="24"/>
          <w:szCs w:val="24"/>
        </w:rPr>
        <w:t xml:space="preserve"> advance on their wages.</w:t>
      </w:r>
    </w:p>
    <w:p w14:paraId="71AA277D" w14:textId="77777777" w:rsidR="00DC6D42" w:rsidRDefault="00DC6D42" w:rsidP="00DC6D42">
      <w:pPr>
        <w:rPr>
          <w:rFonts w:ascii="Arial" w:hAnsi="Arial" w:cs="Arial"/>
          <w:sz w:val="24"/>
          <w:szCs w:val="24"/>
          <w:u w:val="single"/>
        </w:rPr>
      </w:pPr>
      <w:r w:rsidRPr="00046BED">
        <w:rPr>
          <w:rFonts w:ascii="Arial" w:hAnsi="Arial" w:cs="Arial"/>
          <w:sz w:val="24"/>
          <w:szCs w:val="24"/>
          <w:u w:val="single"/>
        </w:rPr>
        <w:t>W-2s</w:t>
      </w:r>
    </w:p>
    <w:p w14:paraId="27B9D1DD" w14:textId="77777777" w:rsidR="00DC6D42" w:rsidRDefault="00DC6D42" w:rsidP="00DC6D42">
      <w:pPr>
        <w:rPr>
          <w:rFonts w:ascii="Arial" w:hAnsi="Arial" w:cs="Arial"/>
          <w:sz w:val="24"/>
          <w:szCs w:val="24"/>
        </w:rPr>
      </w:pPr>
      <w:r>
        <w:rPr>
          <w:rFonts w:ascii="Arial" w:hAnsi="Arial" w:cs="Arial"/>
          <w:sz w:val="24"/>
          <w:szCs w:val="24"/>
        </w:rPr>
        <w:t>Student employee W-2s are available for pick up in the Business Office at the end of January. If not picked up by the designated deadline, W-2s will be mailed</w:t>
      </w:r>
      <w:r w:rsidR="008663F8">
        <w:rPr>
          <w:rFonts w:ascii="Arial" w:hAnsi="Arial" w:cs="Arial"/>
          <w:sz w:val="24"/>
          <w:szCs w:val="24"/>
        </w:rPr>
        <w:t xml:space="preserve"> through the U.S. Postal Service</w:t>
      </w:r>
      <w:r>
        <w:rPr>
          <w:rFonts w:ascii="Arial" w:hAnsi="Arial" w:cs="Arial"/>
          <w:sz w:val="24"/>
          <w:szCs w:val="24"/>
        </w:rPr>
        <w:t xml:space="preserve"> to students’ legal/home/permanent address. </w:t>
      </w:r>
    </w:p>
    <w:p w14:paraId="1EB4C19C" w14:textId="77777777" w:rsidR="00D93583" w:rsidRDefault="00D93583" w:rsidP="00DC6D42">
      <w:pPr>
        <w:rPr>
          <w:rFonts w:ascii="Arial" w:hAnsi="Arial" w:cs="Arial"/>
          <w:i/>
          <w:sz w:val="24"/>
          <w:szCs w:val="24"/>
        </w:rPr>
      </w:pPr>
      <w:r>
        <w:rPr>
          <w:rFonts w:ascii="Arial" w:hAnsi="Arial" w:cs="Arial"/>
          <w:sz w:val="24"/>
          <w:szCs w:val="24"/>
        </w:rPr>
        <w:t xml:space="preserve">Student employees may request copies of their W-2s by contacting the Business Office. </w:t>
      </w:r>
    </w:p>
    <w:p w14:paraId="17744B9A" w14:textId="77777777" w:rsidR="00D93583" w:rsidRDefault="00D93583" w:rsidP="00D93583">
      <w:pPr>
        <w:rPr>
          <w:rFonts w:ascii="Arial" w:hAnsi="Arial" w:cs="Arial"/>
          <w:sz w:val="24"/>
          <w:szCs w:val="24"/>
          <w:u w:val="single"/>
        </w:rPr>
      </w:pPr>
      <w:r>
        <w:rPr>
          <w:rFonts w:ascii="Arial" w:hAnsi="Arial" w:cs="Arial"/>
          <w:sz w:val="24"/>
          <w:szCs w:val="24"/>
          <w:u w:val="single"/>
        </w:rPr>
        <w:t>Change in Personal Data</w:t>
      </w:r>
    </w:p>
    <w:p w14:paraId="638502D3" w14:textId="77777777" w:rsidR="00DC6D42" w:rsidRDefault="00D93583" w:rsidP="00D93583">
      <w:pPr>
        <w:rPr>
          <w:rFonts w:ascii="Arial" w:hAnsi="Arial" w:cs="Arial"/>
          <w:i/>
          <w:sz w:val="24"/>
          <w:szCs w:val="24"/>
        </w:rPr>
      </w:pPr>
      <w:r>
        <w:rPr>
          <w:rFonts w:ascii="Arial" w:hAnsi="Arial" w:cs="Arial"/>
          <w:sz w:val="24"/>
          <w:szCs w:val="24"/>
        </w:rPr>
        <w:t xml:space="preserve">Student employees should notify the Student Employment Office and the Registrar’s Office promptly of any personal data changes such as their name, marital status, and/or legal/home/permanent address. </w:t>
      </w:r>
    </w:p>
    <w:p w14:paraId="00CA351E" w14:textId="77777777" w:rsidR="00DC6D42" w:rsidRDefault="00DC6D42" w:rsidP="00DC6D42">
      <w:pPr>
        <w:rPr>
          <w:rFonts w:ascii="Arial" w:hAnsi="Arial" w:cs="Arial"/>
          <w:i/>
          <w:sz w:val="24"/>
          <w:szCs w:val="24"/>
        </w:rPr>
      </w:pPr>
    </w:p>
    <w:p w14:paraId="686478EB" w14:textId="77777777" w:rsidR="00DC6D42" w:rsidRDefault="00DC6D42" w:rsidP="00DC6D42">
      <w:pPr>
        <w:rPr>
          <w:rFonts w:ascii="Arial" w:hAnsi="Arial" w:cs="Arial"/>
          <w:i/>
          <w:sz w:val="24"/>
          <w:szCs w:val="24"/>
        </w:rPr>
      </w:pPr>
    </w:p>
    <w:p w14:paraId="717FB1FA" w14:textId="77777777" w:rsidR="00DC6D42" w:rsidRDefault="00DC6D42" w:rsidP="00DC6D42">
      <w:pPr>
        <w:rPr>
          <w:rFonts w:ascii="Arial" w:hAnsi="Arial" w:cs="Arial"/>
          <w:i/>
          <w:sz w:val="24"/>
          <w:szCs w:val="24"/>
        </w:rPr>
      </w:pPr>
    </w:p>
    <w:p w14:paraId="4ADBAA9F" w14:textId="77777777" w:rsidR="00DC6D42" w:rsidRDefault="00DC6D42" w:rsidP="00DC6D42">
      <w:pPr>
        <w:rPr>
          <w:rFonts w:ascii="Arial" w:hAnsi="Arial" w:cs="Arial"/>
          <w:i/>
          <w:sz w:val="24"/>
          <w:szCs w:val="24"/>
        </w:rPr>
      </w:pPr>
    </w:p>
    <w:p w14:paraId="682D77B1" w14:textId="77777777" w:rsidR="00DC6D42" w:rsidRDefault="00DC6D42" w:rsidP="00DC6D42">
      <w:pPr>
        <w:rPr>
          <w:rFonts w:ascii="Arial" w:hAnsi="Arial" w:cs="Arial"/>
          <w:i/>
          <w:sz w:val="24"/>
          <w:szCs w:val="24"/>
        </w:rPr>
      </w:pPr>
    </w:p>
    <w:p w14:paraId="3355AAA7" w14:textId="77777777" w:rsidR="00DC6D42" w:rsidRDefault="00DC6D42" w:rsidP="00DC6D42">
      <w:pPr>
        <w:rPr>
          <w:rFonts w:ascii="Arial" w:hAnsi="Arial" w:cs="Arial"/>
          <w:i/>
          <w:sz w:val="24"/>
          <w:szCs w:val="24"/>
        </w:rPr>
      </w:pPr>
    </w:p>
    <w:p w14:paraId="78808AFA" w14:textId="77777777" w:rsidR="00DC6D42" w:rsidRDefault="00DC6D42" w:rsidP="00DC6D42">
      <w:pPr>
        <w:rPr>
          <w:rFonts w:ascii="Arial" w:hAnsi="Arial" w:cs="Arial"/>
          <w:i/>
          <w:sz w:val="24"/>
          <w:szCs w:val="24"/>
        </w:rPr>
      </w:pPr>
    </w:p>
    <w:p w14:paraId="76608F81" w14:textId="77777777" w:rsidR="00DC6D42" w:rsidRDefault="00DC6D42" w:rsidP="00DC6D42">
      <w:pPr>
        <w:rPr>
          <w:rFonts w:ascii="Arial" w:hAnsi="Arial" w:cs="Arial"/>
          <w:i/>
          <w:sz w:val="24"/>
          <w:szCs w:val="24"/>
        </w:rPr>
      </w:pPr>
    </w:p>
    <w:p w14:paraId="716E3D46" w14:textId="77777777" w:rsidR="00DC6D42" w:rsidRDefault="00DC6D42" w:rsidP="00DC6D42">
      <w:pPr>
        <w:rPr>
          <w:rFonts w:ascii="Arial" w:hAnsi="Arial" w:cs="Arial"/>
          <w:i/>
          <w:sz w:val="24"/>
          <w:szCs w:val="24"/>
        </w:rPr>
      </w:pPr>
    </w:p>
    <w:p w14:paraId="2D31988C" w14:textId="77777777" w:rsidR="00826534" w:rsidRDefault="00826534" w:rsidP="00DC6D42">
      <w:pPr>
        <w:rPr>
          <w:rFonts w:ascii="Arial" w:hAnsi="Arial" w:cs="Arial"/>
          <w:i/>
          <w:sz w:val="24"/>
          <w:szCs w:val="24"/>
        </w:rPr>
      </w:pPr>
    </w:p>
    <w:p w14:paraId="62B5FEE9" w14:textId="77777777" w:rsidR="00B96BE4" w:rsidRDefault="00B96BE4" w:rsidP="00DC6D42">
      <w:pPr>
        <w:rPr>
          <w:rFonts w:ascii="Arial" w:hAnsi="Arial" w:cs="Arial"/>
          <w:i/>
          <w:sz w:val="24"/>
          <w:szCs w:val="24"/>
        </w:rPr>
      </w:pPr>
    </w:p>
    <w:p w14:paraId="7B01187E" w14:textId="77777777" w:rsidR="00DC6D42" w:rsidRDefault="00DC6D42" w:rsidP="00DC6D42">
      <w:pPr>
        <w:rPr>
          <w:rFonts w:ascii="Britannic Bold" w:hAnsi="Britannic Bold"/>
          <w:sz w:val="24"/>
          <w:szCs w:val="24"/>
        </w:rPr>
      </w:pPr>
      <w:r w:rsidRPr="007C3208">
        <w:rPr>
          <w:rFonts w:ascii="Britannic Bold" w:hAnsi="Britannic Bold"/>
          <w:sz w:val="24"/>
          <w:szCs w:val="24"/>
        </w:rPr>
        <w:lastRenderedPageBreak/>
        <w:t>General Employment Policies</w:t>
      </w:r>
      <w:r>
        <w:rPr>
          <w:rFonts w:ascii="Britannic Bold" w:hAnsi="Britannic Bold"/>
          <w:sz w:val="24"/>
          <w:szCs w:val="24"/>
        </w:rPr>
        <w:t xml:space="preserve"> </w:t>
      </w:r>
    </w:p>
    <w:p w14:paraId="74159088" w14:textId="77777777" w:rsidR="00D93583" w:rsidRDefault="00D93583" w:rsidP="00D93583">
      <w:pPr>
        <w:rPr>
          <w:rFonts w:ascii="Arial" w:hAnsi="Arial" w:cs="Arial"/>
          <w:sz w:val="24"/>
          <w:szCs w:val="24"/>
          <w:u w:val="single"/>
        </w:rPr>
      </w:pPr>
      <w:r>
        <w:rPr>
          <w:rFonts w:ascii="Arial" w:hAnsi="Arial" w:cs="Arial"/>
          <w:sz w:val="24"/>
          <w:szCs w:val="24"/>
          <w:u w:val="single"/>
        </w:rPr>
        <w:t xml:space="preserve">Confidentiality </w:t>
      </w:r>
    </w:p>
    <w:p w14:paraId="7A56ADDC" w14:textId="77777777" w:rsidR="00D93583" w:rsidRDefault="00D93583" w:rsidP="00D93583">
      <w:pPr>
        <w:rPr>
          <w:rFonts w:ascii="Arial" w:hAnsi="Arial" w:cs="Arial"/>
          <w:sz w:val="24"/>
          <w:szCs w:val="24"/>
        </w:rPr>
      </w:pPr>
      <w:r>
        <w:rPr>
          <w:rFonts w:ascii="Arial" w:hAnsi="Arial" w:cs="Arial"/>
          <w:sz w:val="24"/>
          <w:szCs w:val="24"/>
        </w:rPr>
        <w:t xml:space="preserve">Student employees who have access to confidential, personal data, and/or records of Wartburg College employees, students, and other related constituents should access, use, discuss, release, and/or divulge only in connection with and for the sole purpose of performing their assigned duties. </w:t>
      </w:r>
    </w:p>
    <w:p w14:paraId="6A58C5E2" w14:textId="77777777" w:rsidR="00D93583" w:rsidRDefault="00D93583" w:rsidP="00D93583">
      <w:pPr>
        <w:rPr>
          <w:rFonts w:ascii="Arial" w:hAnsi="Arial" w:cs="Arial"/>
          <w:sz w:val="24"/>
          <w:szCs w:val="24"/>
        </w:rPr>
      </w:pPr>
      <w:r>
        <w:rPr>
          <w:rFonts w:ascii="Arial" w:hAnsi="Arial" w:cs="Arial"/>
          <w:sz w:val="24"/>
          <w:szCs w:val="24"/>
        </w:rPr>
        <w:t xml:space="preserve">Unauthorized disclosure of confidential information and records applies to all information on Wartburg College computing/networking systems, all printed information, and all formal and informal verbal conversations. </w:t>
      </w:r>
    </w:p>
    <w:p w14:paraId="6AAC5DC5" w14:textId="77777777" w:rsidR="00D93583" w:rsidRDefault="00D93583" w:rsidP="00D93583">
      <w:pPr>
        <w:rPr>
          <w:rFonts w:ascii="Arial" w:hAnsi="Arial" w:cs="Arial"/>
          <w:sz w:val="24"/>
          <w:szCs w:val="24"/>
        </w:rPr>
      </w:pPr>
      <w:r>
        <w:rPr>
          <w:rFonts w:ascii="Arial" w:hAnsi="Arial" w:cs="Arial"/>
          <w:sz w:val="24"/>
          <w:szCs w:val="24"/>
        </w:rPr>
        <w:t xml:space="preserve">Breaches in </w:t>
      </w:r>
      <w:r w:rsidR="006B71D2">
        <w:rPr>
          <w:rFonts w:ascii="Arial" w:hAnsi="Arial" w:cs="Arial"/>
          <w:sz w:val="24"/>
          <w:szCs w:val="24"/>
        </w:rPr>
        <w:t>confidentiality</w:t>
      </w:r>
      <w:r>
        <w:rPr>
          <w:rFonts w:ascii="Arial" w:hAnsi="Arial" w:cs="Arial"/>
          <w:sz w:val="24"/>
          <w:szCs w:val="24"/>
        </w:rPr>
        <w:t xml:space="preserve"> by a student employee may result in disciplinary action up to and including separation form employment and/or possible collegiate judicial action. Violation of </w:t>
      </w:r>
      <w:r w:rsidR="006B71D2">
        <w:rPr>
          <w:rFonts w:ascii="Arial" w:hAnsi="Arial" w:cs="Arial"/>
          <w:sz w:val="24"/>
          <w:szCs w:val="24"/>
        </w:rPr>
        <w:t>confidentiality</w:t>
      </w:r>
      <w:r>
        <w:rPr>
          <w:rFonts w:ascii="Arial" w:hAnsi="Arial" w:cs="Arial"/>
          <w:sz w:val="24"/>
          <w:szCs w:val="24"/>
        </w:rPr>
        <w:t xml:space="preserve"> by a student </w:t>
      </w:r>
      <w:r w:rsidR="006B71D2">
        <w:rPr>
          <w:rFonts w:ascii="Arial" w:hAnsi="Arial" w:cs="Arial"/>
          <w:sz w:val="24"/>
          <w:szCs w:val="24"/>
        </w:rPr>
        <w:t>employee may result in legal action if it is determined that any local, state, or federal laws have been violated or if an</w:t>
      </w:r>
      <w:r w:rsidR="000D6C79">
        <w:rPr>
          <w:rFonts w:ascii="Arial" w:hAnsi="Arial" w:cs="Arial"/>
          <w:sz w:val="24"/>
          <w:szCs w:val="24"/>
        </w:rPr>
        <w:t>y liability is incurred by the c</w:t>
      </w:r>
      <w:r w:rsidR="006B71D2">
        <w:rPr>
          <w:rFonts w:ascii="Arial" w:hAnsi="Arial" w:cs="Arial"/>
          <w:sz w:val="24"/>
          <w:szCs w:val="24"/>
        </w:rPr>
        <w:t xml:space="preserve">ollege. </w:t>
      </w:r>
      <w:r>
        <w:rPr>
          <w:rFonts w:ascii="Arial" w:hAnsi="Arial" w:cs="Arial"/>
          <w:sz w:val="24"/>
          <w:szCs w:val="24"/>
        </w:rPr>
        <w:t xml:space="preserve"> </w:t>
      </w:r>
    </w:p>
    <w:p w14:paraId="71963344" w14:textId="77777777" w:rsidR="006B71D2" w:rsidRDefault="006B71D2" w:rsidP="00D93583">
      <w:pPr>
        <w:rPr>
          <w:rFonts w:ascii="Britannic Bold" w:hAnsi="Britannic Bold"/>
          <w:sz w:val="24"/>
          <w:szCs w:val="24"/>
        </w:rPr>
      </w:pPr>
      <w:r>
        <w:rPr>
          <w:rFonts w:ascii="Arial" w:hAnsi="Arial" w:cs="Arial"/>
          <w:sz w:val="24"/>
          <w:szCs w:val="24"/>
        </w:rPr>
        <w:t xml:space="preserve">Supervisors are encouraged to have their student employees sign the </w:t>
      </w:r>
      <w:r w:rsidRPr="008D7D86">
        <w:rPr>
          <w:rFonts w:ascii="Arial" w:hAnsi="Arial" w:cs="Arial"/>
          <w:sz w:val="24"/>
          <w:szCs w:val="24"/>
        </w:rPr>
        <w:t>Employee Care of Confidential Information Form</w:t>
      </w:r>
      <w:r>
        <w:rPr>
          <w:rFonts w:ascii="Arial" w:hAnsi="Arial" w:cs="Arial"/>
          <w:sz w:val="24"/>
          <w:szCs w:val="24"/>
        </w:rPr>
        <w:t xml:space="preserve">, which is available on the Student Employment website. </w:t>
      </w:r>
    </w:p>
    <w:p w14:paraId="2A39BCB4" w14:textId="77777777" w:rsidR="006B71D2" w:rsidRDefault="006B71D2" w:rsidP="006B71D2">
      <w:pPr>
        <w:rPr>
          <w:rFonts w:ascii="Arial" w:hAnsi="Arial" w:cs="Arial"/>
          <w:sz w:val="24"/>
          <w:szCs w:val="24"/>
          <w:u w:val="single"/>
        </w:rPr>
      </w:pPr>
      <w:r>
        <w:rPr>
          <w:rFonts w:ascii="Arial" w:hAnsi="Arial" w:cs="Arial"/>
          <w:sz w:val="24"/>
          <w:szCs w:val="24"/>
          <w:u w:val="single"/>
        </w:rPr>
        <w:t>College and Personal Property</w:t>
      </w:r>
    </w:p>
    <w:p w14:paraId="040908C1" w14:textId="77777777" w:rsidR="006B71D2" w:rsidRPr="006B71D2" w:rsidRDefault="006B71D2" w:rsidP="006B71D2">
      <w:pPr>
        <w:autoSpaceDE w:val="0"/>
        <w:autoSpaceDN w:val="0"/>
        <w:adjustRightInd w:val="0"/>
        <w:rPr>
          <w:rFonts w:ascii="Arial" w:hAnsi="Arial" w:cs="Arial"/>
          <w:sz w:val="24"/>
          <w:szCs w:val="24"/>
        </w:rPr>
      </w:pPr>
      <w:r w:rsidRPr="006B71D2">
        <w:rPr>
          <w:rFonts w:ascii="Arial" w:hAnsi="Arial" w:cs="Arial"/>
          <w:sz w:val="24"/>
          <w:szCs w:val="24"/>
        </w:rPr>
        <w:t xml:space="preserve">The college provides equipment and supplies to conduct college business. The college expects that personal use of college equipment will be kept to a minimum and not interfere with college business. Specifically, college computing resources are intended for current employees and students and are to be used in an ethical, responsible, courteous, and fair manner for administrative and instructional support. The full policy can be found </w:t>
      </w:r>
      <w:r w:rsidR="000D6C79">
        <w:rPr>
          <w:rFonts w:ascii="Arial" w:hAnsi="Arial" w:cs="Arial"/>
          <w:sz w:val="24"/>
          <w:szCs w:val="24"/>
        </w:rPr>
        <w:t>on the ITS Office</w:t>
      </w:r>
      <w:r>
        <w:rPr>
          <w:rFonts w:ascii="Arial" w:hAnsi="Arial" w:cs="Arial"/>
          <w:sz w:val="24"/>
          <w:szCs w:val="24"/>
        </w:rPr>
        <w:t xml:space="preserve"> </w:t>
      </w:r>
      <w:r w:rsidR="00126057">
        <w:rPr>
          <w:rFonts w:ascii="Arial" w:hAnsi="Arial" w:cs="Arial"/>
          <w:sz w:val="24"/>
          <w:szCs w:val="24"/>
        </w:rPr>
        <w:t>webpage</w:t>
      </w:r>
      <w:r>
        <w:rPr>
          <w:rFonts w:ascii="Arial" w:hAnsi="Arial" w:cs="Arial"/>
          <w:sz w:val="24"/>
          <w:szCs w:val="24"/>
        </w:rPr>
        <w:t>.</w:t>
      </w:r>
    </w:p>
    <w:p w14:paraId="69A192E7" w14:textId="77777777" w:rsidR="006B71D2" w:rsidRPr="006B71D2" w:rsidRDefault="006B71D2" w:rsidP="006B71D2">
      <w:pPr>
        <w:autoSpaceDE w:val="0"/>
        <w:autoSpaceDN w:val="0"/>
        <w:adjustRightInd w:val="0"/>
        <w:rPr>
          <w:rFonts w:ascii="Arial" w:hAnsi="Arial" w:cs="Arial"/>
          <w:sz w:val="24"/>
          <w:szCs w:val="24"/>
        </w:rPr>
      </w:pPr>
      <w:r w:rsidRPr="006B71D2">
        <w:rPr>
          <w:rFonts w:ascii="Arial" w:hAnsi="Arial" w:cs="Arial"/>
          <w:sz w:val="24"/>
          <w:szCs w:val="24"/>
        </w:rPr>
        <w:t xml:space="preserve">Incidents resulting in damage to college properties must be reported to the supervisor immediately. Faculty, staff, and students are prohibited from making personal use of vehicles, tables, chairs, tools, and other equipment entrusted to </w:t>
      </w:r>
      <w:r w:rsidR="00D22D51">
        <w:rPr>
          <w:rFonts w:ascii="Arial" w:hAnsi="Arial" w:cs="Arial"/>
          <w:sz w:val="24"/>
          <w:szCs w:val="24"/>
        </w:rPr>
        <w:t>an on-campus</w:t>
      </w:r>
      <w:r w:rsidRPr="006B71D2">
        <w:rPr>
          <w:rFonts w:ascii="Arial" w:hAnsi="Arial" w:cs="Arial"/>
          <w:sz w:val="24"/>
          <w:szCs w:val="24"/>
        </w:rPr>
        <w:t xml:space="preserve"> department. The college assumes no responsibility for items of personal property placed in a workspace assigned to an employee and reserves the right to inspect workspaces at any time, with or without notice to the student employee.</w:t>
      </w:r>
    </w:p>
    <w:p w14:paraId="768D89FF" w14:textId="77777777" w:rsidR="006B71D2" w:rsidRDefault="006B71D2" w:rsidP="006B71D2">
      <w:pPr>
        <w:rPr>
          <w:rFonts w:ascii="Arial" w:hAnsi="Arial" w:cs="Arial"/>
          <w:sz w:val="24"/>
          <w:szCs w:val="24"/>
          <w:u w:val="single"/>
        </w:rPr>
      </w:pPr>
      <w:r>
        <w:rPr>
          <w:rFonts w:ascii="Arial" w:hAnsi="Arial" w:cs="Arial"/>
          <w:sz w:val="24"/>
          <w:szCs w:val="24"/>
          <w:u w:val="single"/>
        </w:rPr>
        <w:t>Personal Activities at Work</w:t>
      </w:r>
    </w:p>
    <w:p w14:paraId="2EF3F2ED" w14:textId="77777777" w:rsidR="006B71D2" w:rsidRPr="006B71D2" w:rsidRDefault="006B71D2" w:rsidP="006B71D2">
      <w:pPr>
        <w:autoSpaceDE w:val="0"/>
        <w:autoSpaceDN w:val="0"/>
        <w:adjustRightInd w:val="0"/>
        <w:rPr>
          <w:rFonts w:ascii="Arial" w:hAnsi="Arial" w:cs="Arial"/>
          <w:sz w:val="24"/>
          <w:szCs w:val="24"/>
        </w:rPr>
      </w:pPr>
      <w:r w:rsidRPr="006B71D2">
        <w:rPr>
          <w:rFonts w:ascii="Arial" w:hAnsi="Arial" w:cs="Arial"/>
          <w:sz w:val="24"/>
          <w:szCs w:val="24"/>
        </w:rPr>
        <w:t xml:space="preserve">Student employees should minimize the practice of personal activities during </w:t>
      </w:r>
      <w:r>
        <w:rPr>
          <w:rFonts w:ascii="Arial" w:hAnsi="Arial" w:cs="Arial"/>
          <w:sz w:val="24"/>
          <w:szCs w:val="24"/>
        </w:rPr>
        <w:t>work hours</w:t>
      </w:r>
      <w:r w:rsidRPr="006B71D2">
        <w:rPr>
          <w:rFonts w:ascii="Arial" w:hAnsi="Arial" w:cs="Arial"/>
          <w:sz w:val="24"/>
          <w:szCs w:val="24"/>
        </w:rPr>
        <w:t xml:space="preserve">. Such personal activities include but are not limited to: studying, visiting with friends, making personal phone calls, listening to music with headphones, </w:t>
      </w:r>
      <w:r w:rsidR="000D6C79">
        <w:rPr>
          <w:rFonts w:ascii="Arial" w:hAnsi="Arial" w:cs="Arial"/>
          <w:sz w:val="24"/>
          <w:szCs w:val="24"/>
        </w:rPr>
        <w:t>checking and sending personal e</w:t>
      </w:r>
      <w:r w:rsidRPr="006B71D2">
        <w:rPr>
          <w:rFonts w:ascii="Arial" w:hAnsi="Arial" w:cs="Arial"/>
          <w:sz w:val="24"/>
          <w:szCs w:val="24"/>
        </w:rPr>
        <w:t>mails,</w:t>
      </w:r>
      <w:r>
        <w:rPr>
          <w:rFonts w:ascii="Arial" w:hAnsi="Arial" w:cs="Arial"/>
          <w:sz w:val="24"/>
          <w:szCs w:val="24"/>
        </w:rPr>
        <w:t xml:space="preserve"> working on homework, </w:t>
      </w:r>
      <w:r w:rsidRPr="006B71D2">
        <w:rPr>
          <w:rFonts w:ascii="Arial" w:hAnsi="Arial" w:cs="Arial"/>
          <w:sz w:val="24"/>
          <w:szCs w:val="24"/>
        </w:rPr>
        <w:t xml:space="preserve">or utilizing the internet for purposes other than those related to job duties. Student employees should also refrain from personal use of office equipment and supplies. </w:t>
      </w:r>
    </w:p>
    <w:p w14:paraId="5FBB282A" w14:textId="77777777" w:rsidR="006B71D2" w:rsidRDefault="006B71D2" w:rsidP="006B71D2">
      <w:pPr>
        <w:rPr>
          <w:rFonts w:ascii="Arial" w:hAnsi="Arial" w:cs="Arial"/>
          <w:sz w:val="24"/>
          <w:szCs w:val="24"/>
          <w:u w:val="single"/>
        </w:rPr>
      </w:pPr>
      <w:r>
        <w:rPr>
          <w:rFonts w:ascii="Arial" w:hAnsi="Arial" w:cs="Arial"/>
          <w:sz w:val="24"/>
          <w:szCs w:val="24"/>
          <w:u w:val="single"/>
        </w:rPr>
        <w:lastRenderedPageBreak/>
        <w:t xml:space="preserve">Personal Attire and Hygiene </w:t>
      </w:r>
    </w:p>
    <w:p w14:paraId="2A00CAB2" w14:textId="77777777" w:rsidR="00DC6D42" w:rsidRDefault="006B71D2" w:rsidP="006B71D2">
      <w:pPr>
        <w:rPr>
          <w:rFonts w:ascii="Arial" w:hAnsi="Arial" w:cs="Arial"/>
          <w:sz w:val="24"/>
          <w:szCs w:val="24"/>
        </w:rPr>
      </w:pPr>
      <w:r w:rsidRPr="006B71D2">
        <w:rPr>
          <w:rFonts w:ascii="Arial" w:hAnsi="Arial" w:cs="Arial"/>
          <w:sz w:val="24"/>
          <w:szCs w:val="24"/>
        </w:rPr>
        <w:t>Student employees</w:t>
      </w:r>
      <w:r>
        <w:rPr>
          <w:rFonts w:ascii="Arial" w:hAnsi="Arial" w:cs="Arial"/>
          <w:sz w:val="24"/>
          <w:szCs w:val="24"/>
        </w:rPr>
        <w:t xml:space="preserve">’ attire and hygiene should reflect good judgment, good taste, and decency. Attire should be appropriate for the position with emphasis on neatness and cleanliness. </w:t>
      </w:r>
    </w:p>
    <w:p w14:paraId="7B6CD6AB" w14:textId="77777777" w:rsidR="006B71D2" w:rsidRDefault="006B71D2" w:rsidP="006B71D2">
      <w:pPr>
        <w:rPr>
          <w:rFonts w:ascii="Arial" w:hAnsi="Arial" w:cs="Arial"/>
          <w:sz w:val="24"/>
          <w:szCs w:val="24"/>
        </w:rPr>
      </w:pPr>
      <w:r>
        <w:rPr>
          <w:rFonts w:ascii="Arial" w:hAnsi="Arial" w:cs="Arial"/>
          <w:sz w:val="24"/>
          <w:szCs w:val="24"/>
        </w:rPr>
        <w:t xml:space="preserve">Each department will determine acceptable attire and hygiene for their work environment and functions. Some positions may require specific clothing due to safety and health regulations. </w:t>
      </w:r>
    </w:p>
    <w:p w14:paraId="19744D51" w14:textId="77777777" w:rsidR="006B71D2" w:rsidRDefault="006B71D2" w:rsidP="006B71D2">
      <w:pPr>
        <w:rPr>
          <w:rFonts w:ascii="Arial" w:hAnsi="Arial" w:cs="Arial"/>
          <w:sz w:val="24"/>
          <w:szCs w:val="24"/>
        </w:rPr>
      </w:pPr>
      <w:r>
        <w:rPr>
          <w:rFonts w:ascii="Arial" w:hAnsi="Arial" w:cs="Arial"/>
          <w:sz w:val="24"/>
          <w:szCs w:val="24"/>
        </w:rPr>
        <w:t xml:space="preserve">Student employees represent Wartburg College and should present themselves accordingly. </w:t>
      </w:r>
    </w:p>
    <w:p w14:paraId="1DC6E52F" w14:textId="77777777" w:rsidR="00EE1B90" w:rsidRPr="00415A99" w:rsidRDefault="00EE1B90" w:rsidP="00EE1B90">
      <w:pPr>
        <w:rPr>
          <w:rFonts w:ascii="Arial" w:hAnsi="Arial" w:cs="Arial"/>
          <w:sz w:val="24"/>
          <w:szCs w:val="24"/>
          <w:u w:val="single"/>
        </w:rPr>
      </w:pPr>
      <w:r>
        <w:rPr>
          <w:rFonts w:ascii="Arial" w:hAnsi="Arial" w:cs="Arial"/>
          <w:sz w:val="24"/>
          <w:szCs w:val="24"/>
          <w:u w:val="single"/>
        </w:rPr>
        <w:t>Employment of Relatives and Domestic Partners</w:t>
      </w:r>
    </w:p>
    <w:p w14:paraId="7252FDDC" w14:textId="77777777" w:rsidR="00EE1B90" w:rsidRDefault="00EE1B90" w:rsidP="00EE1B90">
      <w:pPr>
        <w:rPr>
          <w:rFonts w:ascii="Arial" w:hAnsi="Arial" w:cs="Arial"/>
          <w:sz w:val="24"/>
          <w:szCs w:val="24"/>
        </w:rPr>
      </w:pPr>
      <w:r>
        <w:rPr>
          <w:rFonts w:ascii="Arial" w:hAnsi="Arial" w:cs="Arial"/>
          <w:sz w:val="24"/>
          <w:szCs w:val="24"/>
        </w:rPr>
        <w:t xml:space="preserve">Students cannot be denied on-campus employment opportunities because of their status as a relative or domestic partner of a Wartburg College faculty or staff member. However, department supervisors cannot directly select, hire, supervise, review employment performance, or make decisions of compensation for any student that is a relative or domestic partner. This does not limit a department supervisor from making a recommendation on personal matters concerning a student that is a relative or domestic partner. For the purposes of this policy, “relatives” are defined as any family member including spouses, children, siblings, parents, or grandparents. A “domestic partnership” is defined as a committed relationship between two individuals who are sharing a home or living arrangements. </w:t>
      </w:r>
    </w:p>
    <w:p w14:paraId="74E1CD31" w14:textId="77777777" w:rsidR="00BF5B50" w:rsidRDefault="00BF5B50" w:rsidP="00EE1B90">
      <w:pPr>
        <w:rPr>
          <w:rFonts w:ascii="Arial" w:hAnsi="Arial" w:cs="Arial"/>
          <w:sz w:val="24"/>
          <w:szCs w:val="24"/>
          <w:u w:val="single"/>
        </w:rPr>
      </w:pPr>
      <w:r w:rsidRPr="00BF5B50">
        <w:rPr>
          <w:rFonts w:ascii="Arial" w:hAnsi="Arial" w:cs="Arial"/>
          <w:sz w:val="24"/>
          <w:szCs w:val="24"/>
          <w:u w:val="single"/>
        </w:rPr>
        <w:t>Tobacco Usage</w:t>
      </w:r>
    </w:p>
    <w:p w14:paraId="1589BCC6" w14:textId="77777777" w:rsidR="00BF5B50" w:rsidRPr="00BF5B50" w:rsidRDefault="00BF5B50" w:rsidP="00BF5B50">
      <w:pPr>
        <w:rPr>
          <w:rFonts w:ascii="Arial" w:hAnsi="Arial" w:cs="Arial"/>
          <w:sz w:val="28"/>
          <w:szCs w:val="24"/>
          <w:u w:val="single"/>
        </w:rPr>
      </w:pPr>
      <w:r w:rsidRPr="00BF5B50">
        <w:rPr>
          <w:rFonts w:ascii="Arial" w:hAnsi="Arial" w:cs="Arial"/>
          <w:sz w:val="24"/>
          <w:szCs w:val="23"/>
        </w:rPr>
        <w:t xml:space="preserve">To maintain a safe and comfortable working environment and to ensure compliance with Iowa’s Smoke Free Air Act, cigarettes and e-cigarettes </w:t>
      </w:r>
      <w:r w:rsidR="000D6C79">
        <w:rPr>
          <w:rFonts w:ascii="Arial" w:hAnsi="Arial" w:cs="Arial"/>
          <w:sz w:val="24"/>
          <w:szCs w:val="23"/>
        </w:rPr>
        <w:t>are strictly prohibited in any c</w:t>
      </w:r>
      <w:r w:rsidRPr="00BF5B50">
        <w:rPr>
          <w:rFonts w:ascii="Arial" w:hAnsi="Arial" w:cs="Arial"/>
          <w:sz w:val="24"/>
          <w:szCs w:val="23"/>
        </w:rPr>
        <w:t>ollege offices, facilities</w:t>
      </w:r>
      <w:r w:rsidR="000D6C79">
        <w:rPr>
          <w:rFonts w:ascii="Arial" w:hAnsi="Arial" w:cs="Arial"/>
          <w:sz w:val="24"/>
          <w:szCs w:val="23"/>
        </w:rPr>
        <w:t>,</w:t>
      </w:r>
      <w:r w:rsidRPr="00BF5B50">
        <w:rPr>
          <w:rFonts w:ascii="Arial" w:hAnsi="Arial" w:cs="Arial"/>
          <w:sz w:val="24"/>
          <w:szCs w:val="23"/>
        </w:rPr>
        <w:t xml:space="preserve"> and vehicles. Chewing tobacco is only allowed outside. Strict adherence to this p</w:t>
      </w:r>
      <w:r w:rsidR="000D6C79">
        <w:rPr>
          <w:rFonts w:ascii="Arial" w:hAnsi="Arial" w:cs="Arial"/>
          <w:sz w:val="24"/>
          <w:szCs w:val="23"/>
        </w:rPr>
        <w:t>olicy is necessary because the c</w:t>
      </w:r>
      <w:r w:rsidRPr="00BF5B50">
        <w:rPr>
          <w:rFonts w:ascii="Arial" w:hAnsi="Arial" w:cs="Arial"/>
          <w:sz w:val="24"/>
          <w:szCs w:val="23"/>
        </w:rPr>
        <w:t>ollege may be subject to criminal and civil penalties for violations of</w:t>
      </w:r>
      <w:r>
        <w:rPr>
          <w:rFonts w:ascii="Arial" w:hAnsi="Arial" w:cs="Arial"/>
          <w:sz w:val="24"/>
          <w:szCs w:val="23"/>
        </w:rPr>
        <w:t xml:space="preserve"> the applicable smoking law. A student </w:t>
      </w:r>
      <w:r w:rsidRPr="00BF5B50">
        <w:rPr>
          <w:rFonts w:ascii="Arial" w:hAnsi="Arial" w:cs="Arial"/>
          <w:sz w:val="24"/>
          <w:szCs w:val="23"/>
        </w:rPr>
        <w:t>employee’s failure to ab</w:t>
      </w:r>
      <w:r w:rsidR="000D6C79">
        <w:rPr>
          <w:rFonts w:ascii="Arial" w:hAnsi="Arial" w:cs="Arial"/>
          <w:sz w:val="24"/>
          <w:szCs w:val="23"/>
        </w:rPr>
        <w:t>ide by this college policy and s</w:t>
      </w:r>
      <w:r w:rsidRPr="00BF5B50">
        <w:rPr>
          <w:rFonts w:ascii="Arial" w:hAnsi="Arial" w:cs="Arial"/>
          <w:sz w:val="24"/>
          <w:szCs w:val="23"/>
        </w:rPr>
        <w:t xml:space="preserve">tate law may subject the </w:t>
      </w:r>
      <w:r>
        <w:rPr>
          <w:rFonts w:ascii="Arial" w:hAnsi="Arial" w:cs="Arial"/>
          <w:sz w:val="24"/>
          <w:szCs w:val="23"/>
        </w:rPr>
        <w:t xml:space="preserve">student </w:t>
      </w:r>
      <w:r w:rsidRPr="00BF5B50">
        <w:rPr>
          <w:rFonts w:ascii="Arial" w:hAnsi="Arial" w:cs="Arial"/>
          <w:sz w:val="24"/>
          <w:szCs w:val="23"/>
        </w:rPr>
        <w:t xml:space="preserve">employee to disciplinary action, up to and including discharge from employment. This applies to both </w:t>
      </w:r>
      <w:r>
        <w:rPr>
          <w:rFonts w:ascii="Arial" w:hAnsi="Arial" w:cs="Arial"/>
          <w:sz w:val="24"/>
          <w:szCs w:val="23"/>
        </w:rPr>
        <w:t xml:space="preserve">student </w:t>
      </w:r>
      <w:r w:rsidRPr="00BF5B50">
        <w:rPr>
          <w:rFonts w:ascii="Arial" w:hAnsi="Arial" w:cs="Arial"/>
          <w:sz w:val="24"/>
          <w:szCs w:val="23"/>
        </w:rPr>
        <w:t xml:space="preserve">employees and visitors of Wartburg College. </w:t>
      </w:r>
    </w:p>
    <w:p w14:paraId="601BC807" w14:textId="77777777" w:rsidR="00BF5B50" w:rsidRPr="00BF5B50" w:rsidRDefault="00BF5B50" w:rsidP="00BF5B50">
      <w:pPr>
        <w:rPr>
          <w:rFonts w:ascii="Arial" w:hAnsi="Arial" w:cs="Arial"/>
          <w:sz w:val="24"/>
          <w:szCs w:val="23"/>
        </w:rPr>
      </w:pPr>
      <w:r w:rsidRPr="00BF5B50">
        <w:rPr>
          <w:rFonts w:ascii="Arial" w:hAnsi="Arial" w:cs="Arial"/>
          <w:sz w:val="24"/>
          <w:szCs w:val="23"/>
        </w:rPr>
        <w:t xml:space="preserve">Complaints about violations of this policy may be brought to your department supervisor. No </w:t>
      </w:r>
      <w:r>
        <w:rPr>
          <w:rFonts w:ascii="Arial" w:hAnsi="Arial" w:cs="Arial"/>
          <w:sz w:val="24"/>
          <w:szCs w:val="23"/>
        </w:rPr>
        <w:t xml:space="preserve">student </w:t>
      </w:r>
      <w:r w:rsidRPr="00BF5B50">
        <w:rPr>
          <w:rFonts w:ascii="Arial" w:hAnsi="Arial" w:cs="Arial"/>
          <w:sz w:val="24"/>
          <w:szCs w:val="23"/>
        </w:rPr>
        <w:t>employee will face any discrimination or retaliation for reporting vi</w:t>
      </w:r>
      <w:r w:rsidR="000D6C79">
        <w:rPr>
          <w:rFonts w:ascii="Arial" w:hAnsi="Arial" w:cs="Arial"/>
          <w:sz w:val="24"/>
          <w:szCs w:val="23"/>
        </w:rPr>
        <w:t>olations of this policy to the c</w:t>
      </w:r>
      <w:r w:rsidRPr="00BF5B50">
        <w:rPr>
          <w:rFonts w:ascii="Arial" w:hAnsi="Arial" w:cs="Arial"/>
          <w:sz w:val="24"/>
          <w:szCs w:val="23"/>
        </w:rPr>
        <w:t>ollege</w:t>
      </w:r>
      <w:r w:rsidR="000D6C79">
        <w:rPr>
          <w:rFonts w:ascii="Arial" w:hAnsi="Arial" w:cs="Arial"/>
          <w:sz w:val="24"/>
          <w:szCs w:val="23"/>
        </w:rPr>
        <w:t>.</w:t>
      </w:r>
    </w:p>
    <w:p w14:paraId="24D5950D" w14:textId="77777777" w:rsidR="00055702" w:rsidRDefault="00055702" w:rsidP="00055702">
      <w:pPr>
        <w:rPr>
          <w:rFonts w:ascii="Arial" w:hAnsi="Arial" w:cs="Arial"/>
          <w:sz w:val="24"/>
          <w:szCs w:val="24"/>
          <w:u w:val="single"/>
        </w:rPr>
      </w:pPr>
      <w:r>
        <w:rPr>
          <w:rFonts w:ascii="Arial" w:hAnsi="Arial" w:cs="Arial"/>
          <w:sz w:val="24"/>
          <w:szCs w:val="24"/>
          <w:u w:val="single"/>
        </w:rPr>
        <w:t>Grievances</w:t>
      </w:r>
    </w:p>
    <w:p w14:paraId="30C3EBC4" w14:textId="77777777" w:rsidR="00055702" w:rsidRPr="00C15038" w:rsidRDefault="00055702" w:rsidP="00055702">
      <w:pPr>
        <w:rPr>
          <w:rFonts w:ascii="Arial" w:hAnsi="Arial" w:cs="Arial"/>
          <w:sz w:val="24"/>
          <w:szCs w:val="24"/>
        </w:rPr>
      </w:pPr>
      <w:r>
        <w:rPr>
          <w:rFonts w:ascii="Arial" w:hAnsi="Arial" w:cs="Arial"/>
          <w:sz w:val="24"/>
          <w:szCs w:val="24"/>
        </w:rPr>
        <w:t xml:space="preserve">Unless the issue involves prohibited discrimination or harassment perpetrated by an immediate supervisor, student employee grievances should be discussed initially with the immediate supervisor and/or department head. If the grievance cannot be settled in this manner, or if the student employee feels that it may be inappropriate to discuss the matter with the immediate supervisor or the department head, the student employee may present </w:t>
      </w:r>
      <w:r>
        <w:rPr>
          <w:rFonts w:ascii="Arial" w:hAnsi="Arial" w:cs="Arial"/>
          <w:sz w:val="24"/>
          <w:szCs w:val="24"/>
        </w:rPr>
        <w:lastRenderedPageBreak/>
        <w:t xml:space="preserve">the grievance directly to the Student Employment Office or Human Resources. An investigation may be completed with appropriate follow-up. </w:t>
      </w:r>
    </w:p>
    <w:p w14:paraId="67388216" w14:textId="77777777" w:rsidR="00B96BE4" w:rsidRDefault="00B96BE4" w:rsidP="005D4837">
      <w:pPr>
        <w:rPr>
          <w:rFonts w:ascii="Arial" w:hAnsi="Arial" w:cs="Arial"/>
          <w:sz w:val="24"/>
          <w:szCs w:val="24"/>
        </w:rPr>
      </w:pPr>
    </w:p>
    <w:p w14:paraId="7DE3758F" w14:textId="77777777" w:rsidR="00B96BE4" w:rsidRDefault="00B96BE4" w:rsidP="005D4837">
      <w:pPr>
        <w:rPr>
          <w:rFonts w:ascii="Arial" w:hAnsi="Arial" w:cs="Arial"/>
          <w:sz w:val="24"/>
          <w:szCs w:val="24"/>
        </w:rPr>
      </w:pPr>
    </w:p>
    <w:p w14:paraId="1A21DA8D" w14:textId="77777777" w:rsidR="00B96BE4" w:rsidRDefault="00B96BE4" w:rsidP="005D4837">
      <w:pPr>
        <w:rPr>
          <w:rFonts w:ascii="Arial" w:hAnsi="Arial" w:cs="Arial"/>
          <w:sz w:val="24"/>
          <w:szCs w:val="24"/>
        </w:rPr>
      </w:pPr>
    </w:p>
    <w:p w14:paraId="1FCA0068" w14:textId="77777777" w:rsidR="00B96BE4" w:rsidRDefault="00B96BE4" w:rsidP="005D4837">
      <w:pPr>
        <w:rPr>
          <w:rFonts w:ascii="Arial" w:hAnsi="Arial" w:cs="Arial"/>
          <w:sz w:val="24"/>
          <w:szCs w:val="24"/>
        </w:rPr>
      </w:pPr>
    </w:p>
    <w:p w14:paraId="237E5D91" w14:textId="77777777" w:rsidR="00B96BE4" w:rsidRDefault="00B96BE4" w:rsidP="005D4837">
      <w:pPr>
        <w:rPr>
          <w:rFonts w:ascii="Arial" w:hAnsi="Arial" w:cs="Arial"/>
          <w:sz w:val="24"/>
          <w:szCs w:val="24"/>
        </w:rPr>
      </w:pPr>
    </w:p>
    <w:p w14:paraId="41D8379A" w14:textId="77777777" w:rsidR="00B96BE4" w:rsidRDefault="00B96BE4" w:rsidP="005D4837">
      <w:pPr>
        <w:rPr>
          <w:rFonts w:ascii="Arial" w:hAnsi="Arial" w:cs="Arial"/>
          <w:sz w:val="24"/>
          <w:szCs w:val="24"/>
        </w:rPr>
      </w:pPr>
    </w:p>
    <w:p w14:paraId="1ED9E411" w14:textId="77777777" w:rsidR="00B96BE4" w:rsidRDefault="00B96BE4" w:rsidP="005D4837">
      <w:pPr>
        <w:rPr>
          <w:rFonts w:ascii="Arial" w:hAnsi="Arial" w:cs="Arial"/>
          <w:sz w:val="24"/>
          <w:szCs w:val="24"/>
        </w:rPr>
      </w:pPr>
    </w:p>
    <w:p w14:paraId="280F20D7" w14:textId="77777777" w:rsidR="00B96BE4" w:rsidRDefault="00B96BE4" w:rsidP="005D4837">
      <w:pPr>
        <w:rPr>
          <w:rFonts w:ascii="Arial" w:hAnsi="Arial" w:cs="Arial"/>
          <w:sz w:val="24"/>
          <w:szCs w:val="24"/>
        </w:rPr>
      </w:pPr>
    </w:p>
    <w:p w14:paraId="676BA894" w14:textId="77777777" w:rsidR="00B96BE4" w:rsidRDefault="00B96BE4" w:rsidP="005D4837">
      <w:pPr>
        <w:rPr>
          <w:rFonts w:ascii="Arial" w:hAnsi="Arial" w:cs="Arial"/>
          <w:sz w:val="24"/>
          <w:szCs w:val="24"/>
        </w:rPr>
      </w:pPr>
    </w:p>
    <w:p w14:paraId="282F12C1" w14:textId="77777777" w:rsidR="00B96BE4" w:rsidRDefault="00B96BE4" w:rsidP="005D4837">
      <w:pPr>
        <w:rPr>
          <w:rFonts w:ascii="Arial" w:hAnsi="Arial" w:cs="Arial"/>
          <w:sz w:val="24"/>
          <w:szCs w:val="24"/>
        </w:rPr>
      </w:pPr>
    </w:p>
    <w:p w14:paraId="30EF398D" w14:textId="77777777" w:rsidR="00B96BE4" w:rsidRDefault="00B96BE4" w:rsidP="005D4837">
      <w:pPr>
        <w:rPr>
          <w:rFonts w:ascii="Arial" w:hAnsi="Arial" w:cs="Arial"/>
          <w:sz w:val="24"/>
          <w:szCs w:val="24"/>
        </w:rPr>
      </w:pPr>
    </w:p>
    <w:p w14:paraId="647F9BFB" w14:textId="77777777" w:rsidR="00B96BE4" w:rsidRDefault="00B96BE4" w:rsidP="005D4837">
      <w:pPr>
        <w:rPr>
          <w:rFonts w:ascii="Arial" w:hAnsi="Arial" w:cs="Arial"/>
          <w:sz w:val="24"/>
          <w:szCs w:val="24"/>
        </w:rPr>
      </w:pPr>
    </w:p>
    <w:p w14:paraId="0E8FCA26" w14:textId="77777777" w:rsidR="00B96BE4" w:rsidRDefault="00B96BE4" w:rsidP="005D4837">
      <w:pPr>
        <w:rPr>
          <w:rFonts w:ascii="Arial" w:hAnsi="Arial" w:cs="Arial"/>
          <w:sz w:val="24"/>
          <w:szCs w:val="24"/>
        </w:rPr>
      </w:pPr>
    </w:p>
    <w:p w14:paraId="3D4ABEBD" w14:textId="77777777" w:rsidR="00B96BE4" w:rsidRDefault="00B96BE4" w:rsidP="005D4837">
      <w:pPr>
        <w:rPr>
          <w:rFonts w:ascii="Arial" w:hAnsi="Arial" w:cs="Arial"/>
          <w:sz w:val="24"/>
          <w:szCs w:val="24"/>
        </w:rPr>
      </w:pPr>
    </w:p>
    <w:p w14:paraId="77843591" w14:textId="77777777" w:rsidR="00B96BE4" w:rsidRDefault="00B96BE4" w:rsidP="005D4837">
      <w:pPr>
        <w:rPr>
          <w:rFonts w:ascii="Arial" w:hAnsi="Arial" w:cs="Arial"/>
          <w:sz w:val="24"/>
          <w:szCs w:val="24"/>
        </w:rPr>
      </w:pPr>
    </w:p>
    <w:p w14:paraId="260804DF" w14:textId="77777777" w:rsidR="00B96BE4" w:rsidRDefault="00B96BE4" w:rsidP="005D4837">
      <w:pPr>
        <w:rPr>
          <w:rFonts w:ascii="Arial" w:hAnsi="Arial" w:cs="Arial"/>
          <w:sz w:val="24"/>
          <w:szCs w:val="24"/>
        </w:rPr>
      </w:pPr>
    </w:p>
    <w:p w14:paraId="1CAFA8F8" w14:textId="77777777" w:rsidR="00B96BE4" w:rsidRDefault="00B96BE4" w:rsidP="005D4837">
      <w:pPr>
        <w:rPr>
          <w:rFonts w:ascii="Arial" w:hAnsi="Arial" w:cs="Arial"/>
          <w:sz w:val="24"/>
          <w:szCs w:val="24"/>
        </w:rPr>
      </w:pPr>
    </w:p>
    <w:p w14:paraId="19F1F049" w14:textId="77777777" w:rsidR="00B96BE4" w:rsidRDefault="00B96BE4" w:rsidP="005D4837">
      <w:pPr>
        <w:rPr>
          <w:rFonts w:ascii="Arial" w:hAnsi="Arial" w:cs="Arial"/>
          <w:sz w:val="24"/>
          <w:szCs w:val="24"/>
        </w:rPr>
      </w:pPr>
    </w:p>
    <w:p w14:paraId="719BF137" w14:textId="77777777" w:rsidR="00B96BE4" w:rsidRDefault="00B96BE4" w:rsidP="005D4837">
      <w:pPr>
        <w:rPr>
          <w:rFonts w:ascii="Arial" w:hAnsi="Arial" w:cs="Arial"/>
          <w:sz w:val="24"/>
          <w:szCs w:val="24"/>
        </w:rPr>
      </w:pPr>
    </w:p>
    <w:p w14:paraId="0681BCE0" w14:textId="77777777" w:rsidR="00B96BE4" w:rsidRDefault="00B96BE4" w:rsidP="005D4837">
      <w:pPr>
        <w:rPr>
          <w:rFonts w:ascii="Arial" w:hAnsi="Arial" w:cs="Arial"/>
          <w:sz w:val="24"/>
          <w:szCs w:val="24"/>
        </w:rPr>
      </w:pPr>
    </w:p>
    <w:p w14:paraId="3A379473" w14:textId="77777777" w:rsidR="00B96BE4" w:rsidRDefault="00B96BE4" w:rsidP="005D4837">
      <w:pPr>
        <w:rPr>
          <w:rFonts w:ascii="Arial" w:hAnsi="Arial" w:cs="Arial"/>
          <w:sz w:val="24"/>
          <w:szCs w:val="24"/>
        </w:rPr>
      </w:pPr>
    </w:p>
    <w:p w14:paraId="0146C6AA" w14:textId="77777777" w:rsidR="00B96BE4" w:rsidRDefault="00B96BE4" w:rsidP="005D4837">
      <w:pPr>
        <w:rPr>
          <w:rFonts w:ascii="Arial" w:hAnsi="Arial" w:cs="Arial"/>
          <w:sz w:val="24"/>
          <w:szCs w:val="24"/>
        </w:rPr>
      </w:pPr>
    </w:p>
    <w:p w14:paraId="134014CB" w14:textId="77777777" w:rsidR="00B96BE4" w:rsidRDefault="00B96BE4" w:rsidP="005D4837">
      <w:pPr>
        <w:rPr>
          <w:rFonts w:ascii="Arial" w:hAnsi="Arial" w:cs="Arial"/>
          <w:sz w:val="24"/>
          <w:szCs w:val="24"/>
        </w:rPr>
      </w:pPr>
    </w:p>
    <w:p w14:paraId="1C6A6998" w14:textId="77777777" w:rsidR="00B96BE4" w:rsidRDefault="00B96BE4" w:rsidP="005D4837">
      <w:pPr>
        <w:rPr>
          <w:rFonts w:ascii="Arial" w:hAnsi="Arial" w:cs="Arial"/>
          <w:sz w:val="24"/>
          <w:szCs w:val="24"/>
        </w:rPr>
      </w:pPr>
    </w:p>
    <w:p w14:paraId="3961B3E3" w14:textId="77777777" w:rsidR="005D4837" w:rsidRDefault="005D4837" w:rsidP="005D4837">
      <w:pPr>
        <w:rPr>
          <w:rFonts w:ascii="Britannic Bold" w:hAnsi="Britannic Bold"/>
          <w:sz w:val="24"/>
          <w:szCs w:val="24"/>
        </w:rPr>
      </w:pPr>
      <w:r>
        <w:rPr>
          <w:rFonts w:ascii="Britannic Bold" w:hAnsi="Britannic Bold"/>
          <w:sz w:val="24"/>
          <w:szCs w:val="24"/>
        </w:rPr>
        <w:lastRenderedPageBreak/>
        <w:t>Disciplinary Action</w:t>
      </w:r>
      <w:r w:rsidR="00664D18">
        <w:rPr>
          <w:rFonts w:ascii="Britannic Bold" w:hAnsi="Britannic Bold"/>
          <w:sz w:val="24"/>
          <w:szCs w:val="24"/>
        </w:rPr>
        <w:t xml:space="preserve"> </w:t>
      </w:r>
      <w:r w:rsidR="00055702">
        <w:rPr>
          <w:rFonts w:ascii="Britannic Bold" w:hAnsi="Britannic Bold"/>
          <w:sz w:val="24"/>
          <w:szCs w:val="24"/>
        </w:rPr>
        <w:t xml:space="preserve">and </w:t>
      </w:r>
      <w:r w:rsidR="00953D0E">
        <w:rPr>
          <w:rFonts w:ascii="Britannic Bold" w:hAnsi="Britannic Bold"/>
          <w:sz w:val="24"/>
          <w:szCs w:val="24"/>
        </w:rPr>
        <w:t>Separation of Employment</w:t>
      </w:r>
    </w:p>
    <w:p w14:paraId="743EEE7B" w14:textId="77777777" w:rsidR="0002213E" w:rsidRPr="00055702" w:rsidRDefault="0002213E" w:rsidP="00B96BE4">
      <w:pPr>
        <w:rPr>
          <w:rFonts w:ascii="Arial" w:hAnsi="Arial" w:cs="Arial"/>
          <w:sz w:val="24"/>
          <w:szCs w:val="24"/>
        </w:rPr>
      </w:pPr>
      <w:r w:rsidRPr="00055702">
        <w:rPr>
          <w:rFonts w:ascii="Arial" w:hAnsi="Arial" w:cs="Arial"/>
          <w:sz w:val="24"/>
          <w:szCs w:val="24"/>
        </w:rPr>
        <w:t xml:space="preserve">In conjunction with Wartburg College’s At-Will Employment policy, supervisors may terminate a student employee at any time for any lawful reason and does not have to demonstrate “cause” before terminating employment. </w:t>
      </w:r>
    </w:p>
    <w:p w14:paraId="2D4FD321" w14:textId="77777777" w:rsidR="0002213E" w:rsidRPr="00055702" w:rsidRDefault="0002213E" w:rsidP="00B96BE4">
      <w:pPr>
        <w:rPr>
          <w:rFonts w:ascii="Arial" w:hAnsi="Arial" w:cs="Arial"/>
          <w:sz w:val="24"/>
          <w:szCs w:val="24"/>
          <w:u w:val="single"/>
        </w:rPr>
      </w:pPr>
      <w:r w:rsidRPr="00055702">
        <w:rPr>
          <w:rFonts w:ascii="Arial" w:hAnsi="Arial" w:cs="Arial"/>
          <w:sz w:val="24"/>
          <w:szCs w:val="24"/>
          <w:u w:val="single"/>
        </w:rPr>
        <w:t>Unsatisfactory Performance or Behavior</w:t>
      </w:r>
    </w:p>
    <w:p w14:paraId="6A6368EF" w14:textId="77777777" w:rsidR="0002213E" w:rsidRPr="00130C13" w:rsidRDefault="0002213E" w:rsidP="00130C13">
      <w:pPr>
        <w:pStyle w:val="Default"/>
        <w:spacing w:after="200" w:line="276" w:lineRule="auto"/>
        <w:rPr>
          <w:rFonts w:ascii="Arial" w:hAnsi="Arial" w:cs="Arial"/>
        </w:rPr>
      </w:pPr>
      <w:r w:rsidRPr="00055702">
        <w:rPr>
          <w:rFonts w:ascii="Arial" w:hAnsi="Arial" w:cs="Arial"/>
        </w:rPr>
        <w:t>Performance and behavior issues include but are not limited to unexcused absenteeism, tardiness, reluctance or failure to meet job requirements, noncompliance or insubordination, inappropriate workplace attire, excessive personal distractions (i.e. cell phone usage, friends visiting, internet usage, etc.) or other reasons. Supervisors are encouraged to discuss performance or behavior issues with student employees. In situations where a student employee’s misconduct is not severe or can be remediated, supervisors should implement progressive disciplinary action allowing a reasonable time frame for improvement in performance or behavior before termination. Disciplinary action may include but is not limited to verbal counseling, written warnings,</w:t>
      </w:r>
      <w:r w:rsidR="00130C13">
        <w:rPr>
          <w:rFonts w:ascii="Arial" w:hAnsi="Arial" w:cs="Arial"/>
        </w:rPr>
        <w:t xml:space="preserve"> duty changes, and suspensions.</w:t>
      </w:r>
    </w:p>
    <w:p w14:paraId="02BD91C3" w14:textId="77777777" w:rsidR="0002213E" w:rsidRPr="00055702" w:rsidRDefault="0002213E" w:rsidP="00B96BE4">
      <w:pPr>
        <w:rPr>
          <w:rFonts w:ascii="Arial" w:hAnsi="Arial" w:cs="Arial"/>
          <w:sz w:val="24"/>
          <w:szCs w:val="24"/>
          <w:u w:val="single"/>
        </w:rPr>
      </w:pPr>
      <w:r w:rsidRPr="00055702">
        <w:rPr>
          <w:rFonts w:ascii="Arial" w:hAnsi="Arial" w:cs="Arial"/>
          <w:sz w:val="24"/>
          <w:szCs w:val="24"/>
          <w:u w:val="single"/>
        </w:rPr>
        <w:t>Gross Misconduct</w:t>
      </w:r>
    </w:p>
    <w:p w14:paraId="3D8D9FC3" w14:textId="77777777" w:rsidR="00B96BE4" w:rsidRPr="00055702" w:rsidRDefault="0002213E" w:rsidP="00130C13">
      <w:pPr>
        <w:rPr>
          <w:rFonts w:ascii="Arial" w:hAnsi="Arial" w:cs="Arial"/>
          <w:sz w:val="24"/>
          <w:szCs w:val="24"/>
        </w:rPr>
      </w:pPr>
      <w:r w:rsidRPr="00055702">
        <w:rPr>
          <w:rFonts w:ascii="Arial" w:hAnsi="Arial" w:cs="Arial"/>
          <w:sz w:val="24"/>
          <w:szCs w:val="24"/>
        </w:rPr>
        <w:t xml:space="preserve">Immediate termination of a student employee is expected for gross misconduct. Gross misconduct includes but is not limited to timecard falsification and fraud, dishonesty or theft, unauthorized or fraudulent use of equipment and/or property, breach of confidentiality, any act of physical violence or verbal abuse, being at work under the influence of alcohol and/or illegal substances, and violation of Wartburg College policies and/or the law. These cases should be immediately referred to the Student Employment Office. Gross misconduct may also result in the referral to the Human Resources Office, Student Life Office, and/or Dean’s Office. </w:t>
      </w:r>
    </w:p>
    <w:p w14:paraId="7D36BEF9" w14:textId="77777777" w:rsidR="00130C13" w:rsidRDefault="0002213E" w:rsidP="00130C13">
      <w:pPr>
        <w:pStyle w:val="Default"/>
        <w:spacing w:after="240" w:line="276" w:lineRule="auto"/>
        <w:rPr>
          <w:rFonts w:ascii="Arial" w:hAnsi="Arial" w:cs="Arial"/>
        </w:rPr>
      </w:pPr>
      <w:r w:rsidRPr="00055702">
        <w:rPr>
          <w:rFonts w:ascii="Arial" w:hAnsi="Arial" w:cs="Arial"/>
        </w:rPr>
        <w:t xml:space="preserve">Supervisors should maintain detailed records of disciplinary action implemented and provide copies of these records to the Student Employment Office.  Supervisors are encouraged to use the </w:t>
      </w:r>
      <w:r w:rsidRPr="008D7D86">
        <w:rPr>
          <w:rFonts w:ascii="Arial" w:hAnsi="Arial" w:cs="Arial"/>
          <w:color w:val="000000" w:themeColor="text1"/>
        </w:rPr>
        <w:t xml:space="preserve">Work Performance Form </w:t>
      </w:r>
      <w:r w:rsidRPr="00055702">
        <w:rPr>
          <w:rFonts w:ascii="Arial" w:hAnsi="Arial" w:cs="Arial"/>
        </w:rPr>
        <w:t xml:space="preserve">to document disciplinary actions. This document is available on </w:t>
      </w:r>
      <w:r w:rsidR="00130C13">
        <w:rPr>
          <w:rFonts w:ascii="Arial" w:hAnsi="Arial" w:cs="Arial"/>
        </w:rPr>
        <w:t>the Student Employment website.</w:t>
      </w:r>
    </w:p>
    <w:p w14:paraId="38496413" w14:textId="77777777" w:rsidR="0002213E" w:rsidRPr="00130C13" w:rsidRDefault="0002213E" w:rsidP="00130C13">
      <w:pPr>
        <w:pStyle w:val="Default"/>
        <w:spacing w:after="240" w:line="276" w:lineRule="auto"/>
        <w:rPr>
          <w:rFonts w:ascii="Arial" w:hAnsi="Arial" w:cs="Arial"/>
        </w:rPr>
      </w:pPr>
      <w:r w:rsidRPr="00055702">
        <w:rPr>
          <w:rFonts w:ascii="Arial" w:hAnsi="Arial" w:cs="Arial"/>
          <w:u w:val="single"/>
        </w:rPr>
        <w:t>Involuntary Termination</w:t>
      </w:r>
    </w:p>
    <w:p w14:paraId="7290EC10" w14:textId="77777777" w:rsidR="00B96BE4" w:rsidRDefault="0002213E" w:rsidP="00B96BE4">
      <w:pPr>
        <w:rPr>
          <w:rFonts w:ascii="Arial" w:hAnsi="Arial" w:cs="Arial"/>
          <w:sz w:val="24"/>
          <w:szCs w:val="24"/>
        </w:rPr>
      </w:pPr>
      <w:r w:rsidRPr="00055702">
        <w:rPr>
          <w:rFonts w:ascii="Arial" w:hAnsi="Arial" w:cs="Arial"/>
          <w:sz w:val="24"/>
          <w:szCs w:val="24"/>
        </w:rPr>
        <w:t>If the lack of work available or limited funding to pay wages necessitate terminating students, students should be referred to the Student Employment Office for assistance in finding another on-campus job. This type of termination is not a reflection of a studen</w:t>
      </w:r>
      <w:r w:rsidR="00130C13">
        <w:rPr>
          <w:rFonts w:ascii="Arial" w:hAnsi="Arial" w:cs="Arial"/>
          <w:sz w:val="24"/>
          <w:szCs w:val="24"/>
        </w:rPr>
        <w:t xml:space="preserve">t employee’s work performance. </w:t>
      </w:r>
    </w:p>
    <w:p w14:paraId="3CBD26BC" w14:textId="77777777" w:rsidR="00055702" w:rsidRPr="00FB6515" w:rsidRDefault="00055702" w:rsidP="00B96BE4">
      <w:pPr>
        <w:rPr>
          <w:rFonts w:ascii="Arial" w:hAnsi="Arial" w:cs="Arial"/>
          <w:sz w:val="24"/>
          <w:szCs w:val="24"/>
          <w:u w:val="single"/>
        </w:rPr>
      </w:pPr>
      <w:r>
        <w:rPr>
          <w:rFonts w:ascii="Arial" w:hAnsi="Arial" w:cs="Arial"/>
          <w:sz w:val="24"/>
          <w:szCs w:val="24"/>
          <w:u w:val="single"/>
        </w:rPr>
        <w:t>Voluntary Resignation</w:t>
      </w:r>
    </w:p>
    <w:p w14:paraId="3F83DD21" w14:textId="77777777" w:rsidR="00055702" w:rsidRPr="00664D18" w:rsidRDefault="00055702" w:rsidP="00B96BE4">
      <w:pPr>
        <w:rPr>
          <w:rFonts w:ascii="Arial" w:hAnsi="Arial" w:cs="Arial"/>
          <w:sz w:val="24"/>
          <w:szCs w:val="24"/>
        </w:rPr>
      </w:pPr>
      <w:r>
        <w:rPr>
          <w:rFonts w:ascii="Arial" w:hAnsi="Arial" w:cs="Arial"/>
          <w:sz w:val="24"/>
          <w:szCs w:val="24"/>
        </w:rPr>
        <w:t xml:space="preserve">Student employees that wish to reduce their work hours or terminate their employment before the end of the semester or academic year are encouraged to provide their supervisor(s) with </w:t>
      </w:r>
      <w:r>
        <w:rPr>
          <w:rFonts w:ascii="Arial" w:hAnsi="Arial" w:cs="Arial"/>
          <w:sz w:val="24"/>
          <w:szCs w:val="24"/>
        </w:rPr>
        <w:lastRenderedPageBreak/>
        <w:t xml:space="preserve">a two-week notice. If a student employee’s need to resign is due to their decision to leave the college, the student employee should </w:t>
      </w:r>
      <w:proofErr w:type="gramStart"/>
      <w:r>
        <w:rPr>
          <w:rFonts w:ascii="Arial" w:hAnsi="Arial" w:cs="Arial"/>
          <w:sz w:val="24"/>
          <w:szCs w:val="24"/>
        </w:rPr>
        <w:t>make arrangements</w:t>
      </w:r>
      <w:proofErr w:type="gramEnd"/>
      <w:r>
        <w:rPr>
          <w:rFonts w:ascii="Arial" w:hAnsi="Arial" w:cs="Arial"/>
          <w:sz w:val="24"/>
          <w:szCs w:val="24"/>
        </w:rPr>
        <w:t xml:space="preserve"> with the Student Employment Office for the payment of any remaining wages.  </w:t>
      </w:r>
    </w:p>
    <w:p w14:paraId="40C704DE" w14:textId="77777777" w:rsidR="00BF5B50" w:rsidRPr="00055702" w:rsidRDefault="00BF5B50" w:rsidP="005D4837">
      <w:pPr>
        <w:rPr>
          <w:rFonts w:ascii="Arial" w:hAnsi="Arial" w:cs="Arial"/>
          <w:sz w:val="24"/>
          <w:szCs w:val="24"/>
        </w:rPr>
      </w:pPr>
    </w:p>
    <w:p w14:paraId="2E12963C" w14:textId="77777777" w:rsidR="00BF5B50" w:rsidRDefault="00BF5B50" w:rsidP="005D4837">
      <w:pPr>
        <w:rPr>
          <w:rFonts w:ascii="Britannic Bold" w:hAnsi="Britannic Bold"/>
          <w:sz w:val="24"/>
          <w:szCs w:val="24"/>
        </w:rPr>
      </w:pPr>
    </w:p>
    <w:p w14:paraId="1A1A509E" w14:textId="77777777" w:rsidR="00BF5B50" w:rsidRDefault="00BF5B50" w:rsidP="005D4837">
      <w:pPr>
        <w:rPr>
          <w:rFonts w:ascii="Britannic Bold" w:hAnsi="Britannic Bold"/>
          <w:sz w:val="24"/>
          <w:szCs w:val="24"/>
        </w:rPr>
      </w:pPr>
    </w:p>
    <w:p w14:paraId="7E93888C" w14:textId="77777777" w:rsidR="00BF5B50" w:rsidRDefault="00BF5B50" w:rsidP="005D4837">
      <w:pPr>
        <w:rPr>
          <w:rFonts w:ascii="Britannic Bold" w:hAnsi="Britannic Bold"/>
          <w:sz w:val="24"/>
          <w:szCs w:val="24"/>
        </w:rPr>
      </w:pPr>
    </w:p>
    <w:p w14:paraId="7CEA6A2D" w14:textId="77777777" w:rsidR="00BF5B50" w:rsidRDefault="00BF5B50" w:rsidP="005D4837">
      <w:pPr>
        <w:rPr>
          <w:rFonts w:ascii="Britannic Bold" w:hAnsi="Britannic Bold"/>
          <w:sz w:val="24"/>
          <w:szCs w:val="24"/>
        </w:rPr>
      </w:pPr>
    </w:p>
    <w:p w14:paraId="47F84259" w14:textId="77777777" w:rsidR="00BF5B50" w:rsidRDefault="00BF5B50" w:rsidP="005D4837">
      <w:pPr>
        <w:rPr>
          <w:rFonts w:ascii="Britannic Bold" w:hAnsi="Britannic Bold"/>
          <w:sz w:val="24"/>
          <w:szCs w:val="24"/>
        </w:rPr>
      </w:pPr>
    </w:p>
    <w:p w14:paraId="1A162FDE" w14:textId="77777777" w:rsidR="00BF5B50" w:rsidRDefault="00BF5B50" w:rsidP="005D4837">
      <w:pPr>
        <w:rPr>
          <w:rFonts w:ascii="Britannic Bold" w:hAnsi="Britannic Bold"/>
          <w:sz w:val="24"/>
          <w:szCs w:val="24"/>
        </w:rPr>
      </w:pPr>
    </w:p>
    <w:p w14:paraId="603721D3" w14:textId="77777777" w:rsidR="00BF5B50" w:rsidRDefault="00BF5B50" w:rsidP="005D4837">
      <w:pPr>
        <w:rPr>
          <w:rFonts w:ascii="Britannic Bold" w:hAnsi="Britannic Bold"/>
          <w:sz w:val="24"/>
          <w:szCs w:val="24"/>
        </w:rPr>
      </w:pPr>
    </w:p>
    <w:p w14:paraId="3E19951D" w14:textId="77777777" w:rsidR="00BF5B50" w:rsidRDefault="00BF5B50" w:rsidP="005D4837">
      <w:pPr>
        <w:rPr>
          <w:rFonts w:ascii="Britannic Bold" w:hAnsi="Britannic Bold"/>
          <w:sz w:val="24"/>
          <w:szCs w:val="24"/>
        </w:rPr>
      </w:pPr>
    </w:p>
    <w:p w14:paraId="767A3DDE" w14:textId="77777777" w:rsidR="00BF5B50" w:rsidRDefault="00BF5B50" w:rsidP="005D4837">
      <w:pPr>
        <w:rPr>
          <w:rFonts w:ascii="Britannic Bold" w:hAnsi="Britannic Bold"/>
          <w:sz w:val="24"/>
          <w:szCs w:val="24"/>
        </w:rPr>
      </w:pPr>
    </w:p>
    <w:p w14:paraId="4AA460AA" w14:textId="77777777" w:rsidR="00BF5B50" w:rsidRDefault="00BF5B50" w:rsidP="005D4837">
      <w:pPr>
        <w:rPr>
          <w:rFonts w:ascii="Britannic Bold" w:hAnsi="Britannic Bold"/>
          <w:sz w:val="24"/>
          <w:szCs w:val="24"/>
        </w:rPr>
      </w:pPr>
    </w:p>
    <w:p w14:paraId="1F1D2CB5" w14:textId="77777777" w:rsidR="00B96BE4" w:rsidRDefault="00B96BE4" w:rsidP="005D4837">
      <w:pPr>
        <w:rPr>
          <w:rFonts w:ascii="Britannic Bold" w:hAnsi="Britannic Bold"/>
          <w:sz w:val="24"/>
          <w:szCs w:val="24"/>
        </w:rPr>
      </w:pPr>
    </w:p>
    <w:p w14:paraId="3D48D227" w14:textId="77777777" w:rsidR="00B96BE4" w:rsidRDefault="00B96BE4" w:rsidP="005D4837">
      <w:pPr>
        <w:rPr>
          <w:rFonts w:ascii="Britannic Bold" w:hAnsi="Britannic Bold"/>
          <w:sz w:val="24"/>
          <w:szCs w:val="24"/>
        </w:rPr>
      </w:pPr>
    </w:p>
    <w:p w14:paraId="2DB2F710" w14:textId="77777777" w:rsidR="00B96BE4" w:rsidRDefault="00B96BE4" w:rsidP="005D4837">
      <w:pPr>
        <w:rPr>
          <w:rFonts w:ascii="Britannic Bold" w:hAnsi="Britannic Bold"/>
          <w:sz w:val="24"/>
          <w:szCs w:val="24"/>
        </w:rPr>
      </w:pPr>
    </w:p>
    <w:p w14:paraId="45BCF2EF" w14:textId="77777777" w:rsidR="00B96BE4" w:rsidRDefault="00B96BE4" w:rsidP="005D4837">
      <w:pPr>
        <w:rPr>
          <w:rFonts w:ascii="Britannic Bold" w:hAnsi="Britannic Bold"/>
          <w:sz w:val="24"/>
          <w:szCs w:val="24"/>
        </w:rPr>
      </w:pPr>
    </w:p>
    <w:p w14:paraId="7CC097A8" w14:textId="77777777" w:rsidR="00B96BE4" w:rsidRDefault="00B96BE4" w:rsidP="005D4837">
      <w:pPr>
        <w:rPr>
          <w:rFonts w:ascii="Britannic Bold" w:hAnsi="Britannic Bold"/>
          <w:sz w:val="24"/>
          <w:szCs w:val="24"/>
        </w:rPr>
      </w:pPr>
    </w:p>
    <w:p w14:paraId="03870A43" w14:textId="77777777" w:rsidR="00B96BE4" w:rsidRDefault="00B96BE4" w:rsidP="005D4837">
      <w:pPr>
        <w:rPr>
          <w:rFonts w:ascii="Britannic Bold" w:hAnsi="Britannic Bold"/>
          <w:sz w:val="24"/>
          <w:szCs w:val="24"/>
        </w:rPr>
      </w:pPr>
    </w:p>
    <w:p w14:paraId="6EA15420" w14:textId="77777777" w:rsidR="00B96BE4" w:rsidRDefault="00B96BE4" w:rsidP="005D4837">
      <w:pPr>
        <w:rPr>
          <w:rFonts w:ascii="Britannic Bold" w:hAnsi="Britannic Bold"/>
          <w:sz w:val="24"/>
          <w:szCs w:val="24"/>
        </w:rPr>
      </w:pPr>
    </w:p>
    <w:p w14:paraId="3E253AC6" w14:textId="77777777" w:rsidR="00B96BE4" w:rsidRDefault="00B96BE4" w:rsidP="005D4837">
      <w:pPr>
        <w:rPr>
          <w:rFonts w:ascii="Britannic Bold" w:hAnsi="Britannic Bold"/>
          <w:sz w:val="24"/>
          <w:szCs w:val="24"/>
        </w:rPr>
      </w:pPr>
    </w:p>
    <w:p w14:paraId="354C8E2E" w14:textId="77777777" w:rsidR="00B96BE4" w:rsidRDefault="00B96BE4" w:rsidP="005D4837">
      <w:pPr>
        <w:rPr>
          <w:rFonts w:ascii="Britannic Bold" w:hAnsi="Britannic Bold"/>
          <w:sz w:val="24"/>
          <w:szCs w:val="24"/>
        </w:rPr>
      </w:pPr>
    </w:p>
    <w:p w14:paraId="54F742CA" w14:textId="77777777" w:rsidR="00B96BE4" w:rsidRDefault="00B96BE4" w:rsidP="005D4837">
      <w:pPr>
        <w:rPr>
          <w:rFonts w:ascii="Britannic Bold" w:hAnsi="Britannic Bold"/>
          <w:sz w:val="24"/>
          <w:szCs w:val="24"/>
        </w:rPr>
      </w:pPr>
    </w:p>
    <w:p w14:paraId="2CCA358C" w14:textId="77777777" w:rsidR="00B96BE4" w:rsidRDefault="00B96BE4" w:rsidP="005D4837">
      <w:pPr>
        <w:rPr>
          <w:rFonts w:ascii="Britannic Bold" w:hAnsi="Britannic Bold"/>
          <w:sz w:val="24"/>
          <w:szCs w:val="24"/>
        </w:rPr>
      </w:pPr>
    </w:p>
    <w:p w14:paraId="6475007E" w14:textId="77777777" w:rsidR="00130C13" w:rsidRDefault="00130C13" w:rsidP="005D4837">
      <w:pPr>
        <w:rPr>
          <w:rFonts w:ascii="Britannic Bold" w:hAnsi="Britannic Bold"/>
          <w:sz w:val="24"/>
          <w:szCs w:val="24"/>
        </w:rPr>
      </w:pPr>
    </w:p>
    <w:p w14:paraId="77A0CA4C" w14:textId="77777777" w:rsidR="00E2518B" w:rsidRDefault="00E2518B" w:rsidP="00BF5B50">
      <w:pPr>
        <w:rPr>
          <w:rFonts w:ascii="Britannic Bold" w:hAnsi="Britannic Bold"/>
          <w:sz w:val="24"/>
          <w:szCs w:val="24"/>
        </w:rPr>
      </w:pPr>
    </w:p>
    <w:p w14:paraId="6E7DAE5B" w14:textId="77777777" w:rsidR="00BF5B50" w:rsidRDefault="000D6C79" w:rsidP="00BF5B50">
      <w:pPr>
        <w:rPr>
          <w:rFonts w:ascii="Britannic Bold" w:hAnsi="Britannic Bold"/>
          <w:sz w:val="24"/>
          <w:szCs w:val="24"/>
        </w:rPr>
      </w:pPr>
      <w:r>
        <w:rPr>
          <w:rFonts w:ascii="Britannic Bold" w:hAnsi="Britannic Bold"/>
          <w:sz w:val="24"/>
          <w:szCs w:val="24"/>
        </w:rPr>
        <w:lastRenderedPageBreak/>
        <w:t>Development</w:t>
      </w:r>
      <w:r w:rsidR="00BF5B50">
        <w:rPr>
          <w:rFonts w:ascii="Britannic Bold" w:hAnsi="Britannic Bold"/>
          <w:sz w:val="24"/>
          <w:szCs w:val="24"/>
        </w:rPr>
        <w:t xml:space="preserve"> </w:t>
      </w:r>
    </w:p>
    <w:p w14:paraId="6696D6DC" w14:textId="77777777" w:rsidR="001A2536" w:rsidRDefault="001A2536" w:rsidP="001A2536">
      <w:pPr>
        <w:rPr>
          <w:rFonts w:ascii="Arial" w:hAnsi="Arial" w:cs="Arial"/>
          <w:sz w:val="24"/>
          <w:szCs w:val="24"/>
          <w:u w:val="single"/>
        </w:rPr>
      </w:pPr>
      <w:r>
        <w:rPr>
          <w:rFonts w:ascii="Arial" w:hAnsi="Arial" w:cs="Arial"/>
          <w:sz w:val="24"/>
          <w:szCs w:val="24"/>
          <w:u w:val="single"/>
        </w:rPr>
        <w:t>Departmental Orientation and Training</w:t>
      </w:r>
    </w:p>
    <w:p w14:paraId="43BDB53A" w14:textId="77777777" w:rsidR="001A2536" w:rsidRDefault="001A2536" w:rsidP="001A2536">
      <w:pPr>
        <w:rPr>
          <w:rFonts w:ascii="Arial" w:hAnsi="Arial" w:cs="Arial"/>
          <w:sz w:val="24"/>
          <w:szCs w:val="24"/>
        </w:rPr>
      </w:pPr>
      <w:r>
        <w:rPr>
          <w:rFonts w:ascii="Arial" w:hAnsi="Arial" w:cs="Arial"/>
          <w:sz w:val="24"/>
          <w:szCs w:val="24"/>
        </w:rPr>
        <w:t xml:space="preserve">Initial orientation of new student employees is an office/department responsibility. A “Department Orientation Checklist for New Student Employees” is available to supervisors on the Student Employment webpage. Student employees may also be required by their departmental supervisors to participate in on-the-job training as it relates to learning and performing required duties of the position. </w:t>
      </w:r>
    </w:p>
    <w:p w14:paraId="5FDE3CD9" w14:textId="77777777" w:rsidR="001A2536" w:rsidRDefault="001A2536" w:rsidP="001A2536">
      <w:pPr>
        <w:rPr>
          <w:rFonts w:ascii="Arial" w:hAnsi="Arial" w:cs="Arial"/>
          <w:sz w:val="24"/>
          <w:szCs w:val="24"/>
        </w:rPr>
      </w:pPr>
      <w:r>
        <w:rPr>
          <w:rFonts w:ascii="Arial" w:hAnsi="Arial" w:cs="Arial"/>
          <w:sz w:val="24"/>
          <w:szCs w:val="24"/>
        </w:rPr>
        <w:t xml:space="preserve">Individual departments may require student employees to participate in continuing professional development opportunities either within their department or as provided by the Student Employment Office. Specifically, some departments may require safety and/or technical training. </w:t>
      </w:r>
      <w:r w:rsidR="00A67FC2">
        <w:rPr>
          <w:rFonts w:ascii="Arial" w:hAnsi="Arial" w:cs="Arial"/>
          <w:sz w:val="24"/>
          <w:szCs w:val="24"/>
        </w:rPr>
        <w:t>Student employees are compensated for work-related training.</w:t>
      </w:r>
    </w:p>
    <w:p w14:paraId="6BD1354F" w14:textId="77777777" w:rsidR="001A2536" w:rsidRPr="001A2536" w:rsidRDefault="001A2536" w:rsidP="001A2536">
      <w:pPr>
        <w:rPr>
          <w:rFonts w:ascii="Arial" w:hAnsi="Arial" w:cs="Arial"/>
          <w:sz w:val="24"/>
          <w:szCs w:val="24"/>
          <w:u w:val="single"/>
        </w:rPr>
      </w:pPr>
      <w:r w:rsidRPr="001A2536">
        <w:rPr>
          <w:rFonts w:ascii="Arial" w:hAnsi="Arial" w:cs="Arial"/>
          <w:sz w:val="24"/>
          <w:szCs w:val="24"/>
          <w:u w:val="single"/>
        </w:rPr>
        <w:t>Collaborative Student Employee Training</w:t>
      </w:r>
    </w:p>
    <w:p w14:paraId="53F707CB" w14:textId="77777777" w:rsidR="001A2536" w:rsidRDefault="001A2536" w:rsidP="001A2536">
      <w:pPr>
        <w:rPr>
          <w:rFonts w:ascii="Arial" w:hAnsi="Arial" w:cs="Arial"/>
          <w:sz w:val="24"/>
          <w:szCs w:val="24"/>
        </w:rPr>
      </w:pPr>
      <w:r>
        <w:rPr>
          <w:rFonts w:ascii="Arial" w:hAnsi="Arial" w:cs="Arial"/>
          <w:sz w:val="24"/>
          <w:szCs w:val="24"/>
        </w:rPr>
        <w:t>Many on-campus departments work together to provide shar</w:t>
      </w:r>
      <w:r w:rsidR="000D6C79">
        <w:rPr>
          <w:rFonts w:ascii="Arial" w:hAnsi="Arial" w:cs="Arial"/>
          <w:sz w:val="24"/>
          <w:szCs w:val="24"/>
        </w:rPr>
        <w:t xml:space="preserve">ed training sessions each year that </w:t>
      </w:r>
      <w:r>
        <w:rPr>
          <w:rFonts w:ascii="Arial" w:hAnsi="Arial" w:cs="Arial"/>
          <w:sz w:val="24"/>
          <w:szCs w:val="24"/>
        </w:rPr>
        <w:t>cover a variety of topics</w:t>
      </w:r>
      <w:r w:rsidR="000D6C79">
        <w:rPr>
          <w:rFonts w:ascii="Arial" w:hAnsi="Arial" w:cs="Arial"/>
          <w:sz w:val="24"/>
          <w:szCs w:val="24"/>
        </w:rPr>
        <w:t>,</w:t>
      </w:r>
      <w:r>
        <w:rPr>
          <w:rFonts w:ascii="Arial" w:hAnsi="Arial" w:cs="Arial"/>
          <w:sz w:val="24"/>
          <w:szCs w:val="24"/>
        </w:rPr>
        <w:t xml:space="preserve"> </w:t>
      </w:r>
      <w:r w:rsidR="000D6C79">
        <w:rPr>
          <w:rFonts w:ascii="Arial" w:hAnsi="Arial" w:cs="Arial"/>
          <w:sz w:val="24"/>
          <w:szCs w:val="24"/>
        </w:rPr>
        <w:t xml:space="preserve">which </w:t>
      </w:r>
      <w:r>
        <w:rPr>
          <w:rFonts w:ascii="Arial" w:hAnsi="Arial" w:cs="Arial"/>
          <w:sz w:val="24"/>
          <w:szCs w:val="24"/>
        </w:rPr>
        <w:t xml:space="preserve">help student employees bridge their experiences in the student employment program with their vocations. The training sessions also focus on professional work behavior and attitude. </w:t>
      </w:r>
      <w:r w:rsidR="00A67FC2">
        <w:rPr>
          <w:rFonts w:ascii="Arial" w:hAnsi="Arial" w:cs="Arial"/>
          <w:sz w:val="24"/>
          <w:szCs w:val="24"/>
        </w:rPr>
        <w:t xml:space="preserve">Student employees are compensated for work-related training. </w:t>
      </w:r>
    </w:p>
    <w:p w14:paraId="46F2C665" w14:textId="77777777" w:rsidR="00B96BE4" w:rsidRDefault="00B96BE4" w:rsidP="001A2536">
      <w:pPr>
        <w:rPr>
          <w:rFonts w:ascii="Arial" w:hAnsi="Arial" w:cs="Arial"/>
          <w:sz w:val="24"/>
          <w:szCs w:val="24"/>
          <w:u w:val="single"/>
        </w:rPr>
      </w:pPr>
      <w:r>
        <w:rPr>
          <w:rFonts w:ascii="Arial" w:hAnsi="Arial" w:cs="Arial"/>
          <w:sz w:val="24"/>
          <w:szCs w:val="24"/>
          <w:u w:val="single"/>
        </w:rPr>
        <w:t>Performance Appraisals</w:t>
      </w:r>
    </w:p>
    <w:p w14:paraId="6AB1EDC0" w14:textId="77777777" w:rsidR="00B96BE4" w:rsidRPr="00B96BE4" w:rsidRDefault="00B96BE4" w:rsidP="001A2536">
      <w:pPr>
        <w:rPr>
          <w:rFonts w:ascii="Arial" w:hAnsi="Arial" w:cs="Arial"/>
          <w:sz w:val="24"/>
          <w:szCs w:val="24"/>
        </w:rPr>
      </w:pPr>
      <w:r>
        <w:rPr>
          <w:rFonts w:ascii="Arial" w:hAnsi="Arial" w:cs="Arial"/>
          <w:sz w:val="24"/>
          <w:szCs w:val="24"/>
        </w:rPr>
        <w:t xml:space="preserve">Individual departments may </w:t>
      </w:r>
      <w:r w:rsidR="00953D0E">
        <w:rPr>
          <w:rFonts w:ascii="Arial" w:hAnsi="Arial" w:cs="Arial"/>
          <w:sz w:val="24"/>
          <w:szCs w:val="24"/>
        </w:rPr>
        <w:t>schedule routine performance appraisals to evaluate student employees’ performance. However, informal feedback and recognition is expected to be shared throughout the year.</w:t>
      </w:r>
    </w:p>
    <w:p w14:paraId="46FACF84" w14:textId="77777777" w:rsidR="00A67FC2" w:rsidRPr="00A67FC2" w:rsidRDefault="00A67FC2" w:rsidP="001A2536">
      <w:pPr>
        <w:rPr>
          <w:rFonts w:ascii="Arial" w:hAnsi="Arial" w:cs="Arial"/>
          <w:sz w:val="24"/>
          <w:szCs w:val="24"/>
          <w:u w:val="single"/>
        </w:rPr>
      </w:pPr>
      <w:r w:rsidRPr="00A67FC2">
        <w:rPr>
          <w:rFonts w:ascii="Arial" w:hAnsi="Arial" w:cs="Arial"/>
          <w:sz w:val="24"/>
          <w:szCs w:val="24"/>
          <w:u w:val="single"/>
        </w:rPr>
        <w:t>National Student Employment Week</w:t>
      </w:r>
    </w:p>
    <w:p w14:paraId="1EF7E2F5" w14:textId="77777777" w:rsidR="00A67FC2" w:rsidRDefault="00A67FC2" w:rsidP="001A2536">
      <w:pPr>
        <w:rPr>
          <w:rFonts w:ascii="Arial" w:hAnsi="Arial" w:cs="Arial"/>
          <w:sz w:val="24"/>
          <w:szCs w:val="24"/>
        </w:rPr>
      </w:pPr>
      <w:r>
        <w:rPr>
          <w:rFonts w:ascii="Arial" w:hAnsi="Arial" w:cs="Arial"/>
          <w:sz w:val="24"/>
          <w:szCs w:val="24"/>
        </w:rPr>
        <w:t>Wartburg College proudly recognizes and celebrates National Student Employment Week. This weeklong celebration recognizes the outstanding contributions and achievements of students who work while attending Wart</w:t>
      </w:r>
      <w:r w:rsidR="000D6C79">
        <w:rPr>
          <w:rFonts w:ascii="Arial" w:hAnsi="Arial" w:cs="Arial"/>
          <w:sz w:val="24"/>
          <w:szCs w:val="24"/>
        </w:rPr>
        <w:t>burg College. In addition, the c</w:t>
      </w:r>
      <w:r>
        <w:rPr>
          <w:rFonts w:ascii="Arial" w:hAnsi="Arial" w:cs="Arial"/>
          <w:sz w:val="24"/>
          <w:szCs w:val="24"/>
        </w:rPr>
        <w:t xml:space="preserve">ollege recognizes supervisors for their dedication to mentoring their student employees. Many on-campus departments decorate their areas and plan special activities for their students during this celebration. </w:t>
      </w:r>
      <w:r w:rsidR="008D7D86">
        <w:rPr>
          <w:rFonts w:ascii="Arial" w:hAnsi="Arial" w:cs="Arial"/>
          <w:sz w:val="24"/>
          <w:szCs w:val="24"/>
        </w:rPr>
        <w:t>The Student Employment Office also organizes contests and festivities.</w:t>
      </w:r>
    </w:p>
    <w:p w14:paraId="42F5AC99" w14:textId="21EA548F" w:rsidR="00B139BA" w:rsidRPr="00DC6D42" w:rsidRDefault="00B139BA" w:rsidP="00B139BA">
      <w:pPr>
        <w:rPr>
          <w:rFonts w:ascii="Arial" w:hAnsi="Arial" w:cs="Arial"/>
          <w:sz w:val="24"/>
          <w:szCs w:val="24"/>
        </w:rPr>
      </w:pPr>
    </w:p>
    <w:sectPr w:rsidR="00B139BA" w:rsidRPr="00DC6D42" w:rsidSect="00C5519E">
      <w:footerReference w:type="default" r:id="rId9"/>
      <w:pgSz w:w="12240" w:h="15840"/>
      <w:pgMar w:top="1152" w:right="1152" w:bottom="1152" w:left="1152" w:header="720" w:footer="720"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nThickSmallGap" w:sz="24" w:space="24" w:color="E36C0A" w:themeColor="accent6" w:themeShade="BF"/>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792A" w14:textId="77777777" w:rsidR="00B96BE4" w:rsidRDefault="00B96BE4" w:rsidP="00E31CBE">
      <w:pPr>
        <w:spacing w:after="0" w:line="240" w:lineRule="auto"/>
      </w:pPr>
      <w:r>
        <w:separator/>
      </w:r>
    </w:p>
  </w:endnote>
  <w:endnote w:type="continuationSeparator" w:id="0">
    <w:p w14:paraId="02D701B9" w14:textId="77777777" w:rsidR="00B96BE4" w:rsidRDefault="00B96BE4" w:rsidP="00E3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415 Lt BT">
    <w:altName w:val="Geometr415 Lt BT"/>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95898"/>
      <w:docPartObj>
        <w:docPartGallery w:val="Page Numbers (Bottom of Page)"/>
        <w:docPartUnique/>
      </w:docPartObj>
    </w:sdtPr>
    <w:sdtEndPr>
      <w:rPr>
        <w:color w:val="7F7F7F" w:themeColor="background1" w:themeShade="7F"/>
        <w:spacing w:val="60"/>
      </w:rPr>
    </w:sdtEndPr>
    <w:sdtContent>
      <w:p w14:paraId="2F28C7B7" w14:textId="77777777" w:rsidR="00B96BE4" w:rsidRDefault="00B96B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30BF">
          <w:rPr>
            <w:noProof/>
          </w:rPr>
          <w:t>6</w:t>
        </w:r>
        <w:r>
          <w:rPr>
            <w:noProof/>
          </w:rPr>
          <w:fldChar w:fldCharType="end"/>
        </w:r>
        <w:r>
          <w:t xml:space="preserve"> | </w:t>
        </w:r>
        <w:r>
          <w:rPr>
            <w:color w:val="7F7F7F" w:themeColor="background1" w:themeShade="7F"/>
            <w:spacing w:val="60"/>
          </w:rPr>
          <w:t>Page</w:t>
        </w:r>
      </w:p>
    </w:sdtContent>
  </w:sdt>
  <w:p w14:paraId="4A827E10" w14:textId="77777777" w:rsidR="00B96BE4" w:rsidRDefault="00B9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87E3" w14:textId="77777777" w:rsidR="00B96BE4" w:rsidRDefault="00B96BE4" w:rsidP="00E31CBE">
      <w:pPr>
        <w:spacing w:after="0" w:line="240" w:lineRule="auto"/>
      </w:pPr>
      <w:r>
        <w:separator/>
      </w:r>
    </w:p>
  </w:footnote>
  <w:footnote w:type="continuationSeparator" w:id="0">
    <w:p w14:paraId="35B6F943" w14:textId="77777777" w:rsidR="00B96BE4" w:rsidRDefault="00B96BE4" w:rsidP="00E3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1294"/>
    <w:multiLevelType w:val="hybridMultilevel"/>
    <w:tmpl w:val="F04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549AE"/>
    <w:multiLevelType w:val="hybridMultilevel"/>
    <w:tmpl w:val="A044D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64C2C"/>
    <w:multiLevelType w:val="hybridMultilevel"/>
    <w:tmpl w:val="ED9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04DF2"/>
    <w:multiLevelType w:val="hybridMultilevel"/>
    <w:tmpl w:val="089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E27DD"/>
    <w:multiLevelType w:val="hybridMultilevel"/>
    <w:tmpl w:val="E0A4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8643F"/>
    <w:multiLevelType w:val="hybridMultilevel"/>
    <w:tmpl w:val="404AD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302B13"/>
    <w:multiLevelType w:val="hybridMultilevel"/>
    <w:tmpl w:val="5848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50308"/>
    <w:multiLevelType w:val="hybridMultilevel"/>
    <w:tmpl w:val="1824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17FCF"/>
    <w:multiLevelType w:val="hybridMultilevel"/>
    <w:tmpl w:val="0E2E41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096EE1"/>
    <w:multiLevelType w:val="hybridMultilevel"/>
    <w:tmpl w:val="0742F3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620047"/>
    <w:multiLevelType w:val="hybridMultilevel"/>
    <w:tmpl w:val="17D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B756B"/>
    <w:multiLevelType w:val="hybridMultilevel"/>
    <w:tmpl w:val="A27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64AFC"/>
    <w:multiLevelType w:val="hybridMultilevel"/>
    <w:tmpl w:val="DCCA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E5B92"/>
    <w:multiLevelType w:val="hybridMultilevel"/>
    <w:tmpl w:val="82DCB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A2753"/>
    <w:multiLevelType w:val="hybridMultilevel"/>
    <w:tmpl w:val="CA8AAA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0284302">
    <w:abstractNumId w:val="3"/>
  </w:num>
  <w:num w:numId="2" w16cid:durableId="1038159809">
    <w:abstractNumId w:val="4"/>
  </w:num>
  <w:num w:numId="3" w16cid:durableId="1275088769">
    <w:abstractNumId w:val="0"/>
  </w:num>
  <w:num w:numId="4" w16cid:durableId="1321890581">
    <w:abstractNumId w:val="1"/>
  </w:num>
  <w:num w:numId="5" w16cid:durableId="637996099">
    <w:abstractNumId w:val="13"/>
  </w:num>
  <w:num w:numId="6" w16cid:durableId="1486315806">
    <w:abstractNumId w:val="7"/>
  </w:num>
  <w:num w:numId="7" w16cid:durableId="104739969">
    <w:abstractNumId w:val="5"/>
  </w:num>
  <w:num w:numId="8" w16cid:durableId="1260674153">
    <w:abstractNumId w:val="6"/>
  </w:num>
  <w:num w:numId="9" w16cid:durableId="1101417941">
    <w:abstractNumId w:val="2"/>
  </w:num>
  <w:num w:numId="10" w16cid:durableId="769206544">
    <w:abstractNumId w:val="9"/>
  </w:num>
  <w:num w:numId="11" w16cid:durableId="394283303">
    <w:abstractNumId w:val="8"/>
  </w:num>
  <w:num w:numId="12" w16cid:durableId="2121488741">
    <w:abstractNumId w:val="14"/>
  </w:num>
  <w:num w:numId="13" w16cid:durableId="1470978389">
    <w:abstractNumId w:val="10"/>
  </w:num>
  <w:num w:numId="14" w16cid:durableId="2128574596">
    <w:abstractNumId w:val="11"/>
  </w:num>
  <w:num w:numId="15" w16cid:durableId="7489672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E0A"/>
    <w:rsid w:val="0002213E"/>
    <w:rsid w:val="00046BED"/>
    <w:rsid w:val="00055702"/>
    <w:rsid w:val="000A5704"/>
    <w:rsid w:val="000A6459"/>
    <w:rsid w:val="000C236B"/>
    <w:rsid w:val="000C4029"/>
    <w:rsid w:val="000D3973"/>
    <w:rsid w:val="000D6C79"/>
    <w:rsid w:val="000E04C5"/>
    <w:rsid w:val="000F35F3"/>
    <w:rsid w:val="00126057"/>
    <w:rsid w:val="00130C13"/>
    <w:rsid w:val="0013710C"/>
    <w:rsid w:val="001568DF"/>
    <w:rsid w:val="00163605"/>
    <w:rsid w:val="001676B7"/>
    <w:rsid w:val="0017502D"/>
    <w:rsid w:val="001A2536"/>
    <w:rsid w:val="001B0F66"/>
    <w:rsid w:val="001B22E5"/>
    <w:rsid w:val="001F5444"/>
    <w:rsid w:val="002373FD"/>
    <w:rsid w:val="00274077"/>
    <w:rsid w:val="00284E8A"/>
    <w:rsid w:val="002A0E55"/>
    <w:rsid w:val="002E27CB"/>
    <w:rsid w:val="00326712"/>
    <w:rsid w:val="00354B7D"/>
    <w:rsid w:val="00373CD0"/>
    <w:rsid w:val="003A0F25"/>
    <w:rsid w:val="003B1FB7"/>
    <w:rsid w:val="003B6FEE"/>
    <w:rsid w:val="003C0A1B"/>
    <w:rsid w:val="00415A99"/>
    <w:rsid w:val="00425545"/>
    <w:rsid w:val="00431566"/>
    <w:rsid w:val="0043729C"/>
    <w:rsid w:val="004555D0"/>
    <w:rsid w:val="00464F4A"/>
    <w:rsid w:val="00480610"/>
    <w:rsid w:val="00486483"/>
    <w:rsid w:val="004C1096"/>
    <w:rsid w:val="004D5342"/>
    <w:rsid w:val="004E3034"/>
    <w:rsid w:val="004E50B9"/>
    <w:rsid w:val="005234C9"/>
    <w:rsid w:val="00530B1B"/>
    <w:rsid w:val="00554738"/>
    <w:rsid w:val="005605B8"/>
    <w:rsid w:val="005912AC"/>
    <w:rsid w:val="005A0A51"/>
    <w:rsid w:val="005A6E36"/>
    <w:rsid w:val="005B5EAA"/>
    <w:rsid w:val="005C5B2E"/>
    <w:rsid w:val="005D4837"/>
    <w:rsid w:val="00636218"/>
    <w:rsid w:val="00664D18"/>
    <w:rsid w:val="006B25B7"/>
    <w:rsid w:val="006B71D2"/>
    <w:rsid w:val="006D4BCD"/>
    <w:rsid w:val="006D4E69"/>
    <w:rsid w:val="006E0942"/>
    <w:rsid w:val="00717C25"/>
    <w:rsid w:val="007209F9"/>
    <w:rsid w:val="0074029D"/>
    <w:rsid w:val="00747FF1"/>
    <w:rsid w:val="007519EA"/>
    <w:rsid w:val="00754A36"/>
    <w:rsid w:val="00763B70"/>
    <w:rsid w:val="007960FA"/>
    <w:rsid w:val="007A08AA"/>
    <w:rsid w:val="007A59E6"/>
    <w:rsid w:val="007C30BF"/>
    <w:rsid w:val="007C3208"/>
    <w:rsid w:val="007C5DC3"/>
    <w:rsid w:val="00826534"/>
    <w:rsid w:val="0085317E"/>
    <w:rsid w:val="00855AC7"/>
    <w:rsid w:val="008663F8"/>
    <w:rsid w:val="008923D1"/>
    <w:rsid w:val="00892B9E"/>
    <w:rsid w:val="008944C9"/>
    <w:rsid w:val="008B4E0A"/>
    <w:rsid w:val="008B671C"/>
    <w:rsid w:val="008B7054"/>
    <w:rsid w:val="008C76AF"/>
    <w:rsid w:val="008D7D86"/>
    <w:rsid w:val="008F374F"/>
    <w:rsid w:val="00930B3E"/>
    <w:rsid w:val="00933B0E"/>
    <w:rsid w:val="009465E5"/>
    <w:rsid w:val="009526A2"/>
    <w:rsid w:val="00953D0E"/>
    <w:rsid w:val="009762CE"/>
    <w:rsid w:val="009828BB"/>
    <w:rsid w:val="009874BB"/>
    <w:rsid w:val="0099073E"/>
    <w:rsid w:val="009B0292"/>
    <w:rsid w:val="009B6764"/>
    <w:rsid w:val="009B7168"/>
    <w:rsid w:val="00A046F5"/>
    <w:rsid w:val="00A1606C"/>
    <w:rsid w:val="00A21D6B"/>
    <w:rsid w:val="00A33778"/>
    <w:rsid w:val="00A67FC2"/>
    <w:rsid w:val="00AA1BD6"/>
    <w:rsid w:val="00AF4A13"/>
    <w:rsid w:val="00B05DE6"/>
    <w:rsid w:val="00B139BA"/>
    <w:rsid w:val="00B2285A"/>
    <w:rsid w:val="00B96BE4"/>
    <w:rsid w:val="00BA281A"/>
    <w:rsid w:val="00BA64AC"/>
    <w:rsid w:val="00BB00BE"/>
    <w:rsid w:val="00BB7C84"/>
    <w:rsid w:val="00BC2842"/>
    <w:rsid w:val="00BC3736"/>
    <w:rsid w:val="00BC5207"/>
    <w:rsid w:val="00BC6CC1"/>
    <w:rsid w:val="00BF5B50"/>
    <w:rsid w:val="00C1239D"/>
    <w:rsid w:val="00C15038"/>
    <w:rsid w:val="00C3237E"/>
    <w:rsid w:val="00C50365"/>
    <w:rsid w:val="00C54DEF"/>
    <w:rsid w:val="00C5519E"/>
    <w:rsid w:val="00C56212"/>
    <w:rsid w:val="00C62944"/>
    <w:rsid w:val="00C70D1D"/>
    <w:rsid w:val="00C7524D"/>
    <w:rsid w:val="00CC749C"/>
    <w:rsid w:val="00D22D51"/>
    <w:rsid w:val="00D27159"/>
    <w:rsid w:val="00D93583"/>
    <w:rsid w:val="00DA71D8"/>
    <w:rsid w:val="00DC6D42"/>
    <w:rsid w:val="00DE047B"/>
    <w:rsid w:val="00DE63A4"/>
    <w:rsid w:val="00DF0DA9"/>
    <w:rsid w:val="00DF1A32"/>
    <w:rsid w:val="00E1482C"/>
    <w:rsid w:val="00E150A7"/>
    <w:rsid w:val="00E158D5"/>
    <w:rsid w:val="00E2518B"/>
    <w:rsid w:val="00E25F0A"/>
    <w:rsid w:val="00E31CBE"/>
    <w:rsid w:val="00E33B83"/>
    <w:rsid w:val="00E41842"/>
    <w:rsid w:val="00E57699"/>
    <w:rsid w:val="00E624D1"/>
    <w:rsid w:val="00EE1B90"/>
    <w:rsid w:val="00EF4B9B"/>
    <w:rsid w:val="00F03C0D"/>
    <w:rsid w:val="00F43A18"/>
    <w:rsid w:val="00F4535F"/>
    <w:rsid w:val="00F47CB1"/>
    <w:rsid w:val="00F54DBD"/>
    <w:rsid w:val="00F5744F"/>
    <w:rsid w:val="00FB2638"/>
    <w:rsid w:val="00FB5775"/>
    <w:rsid w:val="00FB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o:shapedefaults>
    <o:shapelayout v:ext="edit">
      <o:idmap v:ext="edit" data="1"/>
      <o:rules v:ext="edit">
        <o:r id="V:Rule2" type="connector" idref="#_x0000_s1029"/>
      </o:rules>
    </o:shapelayout>
  </w:shapeDefaults>
  <w:decimalSymbol w:val="."/>
  <w:listSeparator w:val=","/>
  <w14:docId w14:val="343F905B"/>
  <w15:docId w15:val="{3BCCABA2-5737-4C6A-8068-EBFB2048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CE"/>
    <w:pPr>
      <w:ind w:left="720"/>
      <w:contextualSpacing/>
    </w:pPr>
  </w:style>
  <w:style w:type="paragraph" w:styleId="BalloonText">
    <w:name w:val="Balloon Text"/>
    <w:basedOn w:val="Normal"/>
    <w:link w:val="BalloonTextChar"/>
    <w:uiPriority w:val="99"/>
    <w:semiHidden/>
    <w:unhideWhenUsed/>
    <w:rsid w:val="0093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3E"/>
    <w:rPr>
      <w:rFonts w:ascii="Tahoma" w:hAnsi="Tahoma" w:cs="Tahoma"/>
      <w:sz w:val="16"/>
      <w:szCs w:val="16"/>
    </w:rPr>
  </w:style>
  <w:style w:type="character" w:styleId="Hyperlink">
    <w:name w:val="Hyperlink"/>
    <w:basedOn w:val="DefaultParagraphFont"/>
    <w:uiPriority w:val="99"/>
    <w:unhideWhenUsed/>
    <w:rsid w:val="00930B3E"/>
    <w:rPr>
      <w:color w:val="0000FF" w:themeColor="hyperlink"/>
      <w:u w:val="single"/>
    </w:rPr>
  </w:style>
  <w:style w:type="table" w:styleId="TableGrid">
    <w:name w:val="Table Grid"/>
    <w:basedOn w:val="TableNormal"/>
    <w:uiPriority w:val="59"/>
    <w:rsid w:val="005A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A0A51"/>
    <w:pPr>
      <w:autoSpaceDE w:val="0"/>
      <w:autoSpaceDN w:val="0"/>
      <w:adjustRightInd w:val="0"/>
      <w:spacing w:after="0" w:line="201" w:lineRule="atLeast"/>
    </w:pPr>
    <w:rPr>
      <w:rFonts w:ascii="Geometr415 Lt BT" w:hAnsi="Geometr415 Lt BT"/>
      <w:sz w:val="24"/>
      <w:szCs w:val="24"/>
    </w:rPr>
  </w:style>
  <w:style w:type="character" w:styleId="FollowedHyperlink">
    <w:name w:val="FollowedHyperlink"/>
    <w:basedOn w:val="DefaultParagraphFont"/>
    <w:uiPriority w:val="99"/>
    <w:semiHidden/>
    <w:unhideWhenUsed/>
    <w:rsid w:val="006B71D2"/>
    <w:rPr>
      <w:color w:val="800080" w:themeColor="followedHyperlink"/>
      <w:u w:val="single"/>
    </w:rPr>
  </w:style>
  <w:style w:type="paragraph" w:customStyle="1" w:styleId="Default">
    <w:name w:val="Default"/>
    <w:rsid w:val="001260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CBE"/>
  </w:style>
  <w:style w:type="paragraph" w:styleId="Footer">
    <w:name w:val="footer"/>
    <w:basedOn w:val="Normal"/>
    <w:link w:val="FooterChar"/>
    <w:uiPriority w:val="99"/>
    <w:unhideWhenUsed/>
    <w:rsid w:val="00E31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employment@wartburg.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EB96-1724-4043-898E-5042B6F8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25</Pages>
  <Words>5993</Words>
  <Characters>34164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40077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Raum</dc:creator>
  <cp:lastModifiedBy>Abbie Raum</cp:lastModifiedBy>
  <cp:revision>59</cp:revision>
  <cp:lastPrinted>2018-10-25T15:44:00Z</cp:lastPrinted>
  <dcterms:created xsi:type="dcterms:W3CDTF">2012-11-29T16:08:00Z</dcterms:created>
  <dcterms:modified xsi:type="dcterms:W3CDTF">2022-09-14T16:02:00Z</dcterms:modified>
</cp:coreProperties>
</file>